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06" w:rsidRPr="008414F2" w:rsidRDefault="003469EF">
      <w:pPr>
        <w:jc w:val="center"/>
        <w:rPr>
          <w:rFonts w:ascii="宋体" w:eastAsia="宋体" w:hAnsi="宋体"/>
          <w:sz w:val="44"/>
          <w:szCs w:val="44"/>
        </w:rPr>
      </w:pPr>
      <w:r w:rsidRPr="008414F2">
        <w:rPr>
          <w:rFonts w:ascii="宋体" w:eastAsia="宋体" w:hAnsi="宋体"/>
          <w:sz w:val="44"/>
          <w:szCs w:val="44"/>
        </w:rPr>
        <w:t>共青团深圳市委员会</w:t>
      </w:r>
      <w:r w:rsidR="00920506" w:rsidRPr="008414F2">
        <w:rPr>
          <w:rFonts w:ascii="宋体" w:eastAsia="宋体" w:hAnsi="宋体" w:hint="eastAsia"/>
          <w:sz w:val="44"/>
          <w:szCs w:val="44"/>
        </w:rPr>
        <w:t>2016</w:t>
      </w:r>
      <w:r w:rsidRPr="008414F2">
        <w:rPr>
          <w:rFonts w:ascii="宋体" w:eastAsia="宋体" w:hAnsi="宋体" w:hint="eastAsia"/>
          <w:sz w:val="44"/>
          <w:szCs w:val="44"/>
        </w:rPr>
        <w:t>年度</w:t>
      </w:r>
    </w:p>
    <w:p w:rsidR="00170B26" w:rsidRPr="008414F2" w:rsidRDefault="003469EF" w:rsidP="00920506">
      <w:pPr>
        <w:jc w:val="center"/>
        <w:rPr>
          <w:rFonts w:ascii="宋体" w:eastAsia="宋体" w:hAnsi="宋体"/>
          <w:sz w:val="44"/>
          <w:szCs w:val="44"/>
        </w:rPr>
      </w:pPr>
      <w:r w:rsidRPr="008414F2">
        <w:rPr>
          <w:rFonts w:ascii="宋体" w:eastAsia="宋体" w:hAnsi="宋体" w:hint="eastAsia"/>
          <w:sz w:val="44"/>
          <w:szCs w:val="44"/>
        </w:rPr>
        <w:t>部门决算情况</w:t>
      </w:r>
    </w:p>
    <w:p w:rsidR="00170B26" w:rsidRPr="008414F2" w:rsidRDefault="00170B26">
      <w:pPr>
        <w:rPr>
          <w:rFonts w:ascii="宋体" w:eastAsia="宋体" w:hAnsi="宋体"/>
          <w:sz w:val="44"/>
          <w:szCs w:val="44"/>
        </w:rPr>
      </w:pPr>
    </w:p>
    <w:p w:rsidR="00170B26" w:rsidRPr="008414F2" w:rsidRDefault="003469EF">
      <w:pPr>
        <w:jc w:val="center"/>
        <w:rPr>
          <w:rFonts w:ascii="黑体" w:eastAsia="黑体" w:hAnsi="黑体"/>
          <w:sz w:val="32"/>
          <w:szCs w:val="32"/>
        </w:rPr>
      </w:pPr>
      <w:r w:rsidRPr="008414F2">
        <w:rPr>
          <w:rFonts w:ascii="黑体" w:eastAsia="黑体" w:hAnsi="黑体" w:hint="eastAsia"/>
          <w:sz w:val="32"/>
          <w:szCs w:val="32"/>
        </w:rPr>
        <w:t>目  录</w:t>
      </w:r>
    </w:p>
    <w:p w:rsidR="00170B26" w:rsidRPr="008414F2" w:rsidRDefault="00170B26">
      <w:pPr>
        <w:rPr>
          <w:rFonts w:ascii="仿宋" w:eastAsia="仿宋" w:hAnsi="仿宋"/>
          <w:sz w:val="32"/>
          <w:szCs w:val="32"/>
        </w:rPr>
      </w:pPr>
    </w:p>
    <w:p w:rsidR="00170B26" w:rsidRPr="008414F2" w:rsidRDefault="00170B26">
      <w:pPr>
        <w:rPr>
          <w:rFonts w:ascii="仿宋" w:eastAsia="仿宋" w:hAnsi="仿宋"/>
          <w:sz w:val="32"/>
          <w:szCs w:val="32"/>
        </w:rPr>
      </w:pPr>
    </w:p>
    <w:p w:rsidR="00170B26" w:rsidRPr="008414F2" w:rsidRDefault="003469EF">
      <w:pPr>
        <w:spacing w:line="560" w:lineRule="exact"/>
        <w:rPr>
          <w:rFonts w:ascii="黑体" w:eastAsia="黑体" w:hAnsi="黑体"/>
          <w:sz w:val="32"/>
          <w:szCs w:val="32"/>
        </w:rPr>
      </w:pPr>
      <w:r w:rsidRPr="008414F2">
        <w:rPr>
          <w:rFonts w:ascii="黑体" w:eastAsia="黑体" w:hAnsi="黑体" w:hint="eastAsia"/>
          <w:sz w:val="32"/>
          <w:szCs w:val="32"/>
        </w:rPr>
        <w:t>第一部分 共青团深圳市委员会概况</w:t>
      </w:r>
    </w:p>
    <w:p w:rsidR="00170B26" w:rsidRPr="008414F2" w:rsidRDefault="003469EF">
      <w:pPr>
        <w:pStyle w:val="1"/>
        <w:numPr>
          <w:ilvl w:val="0"/>
          <w:numId w:val="1"/>
        </w:numPr>
        <w:spacing w:line="560" w:lineRule="exact"/>
        <w:ind w:firstLineChars="0"/>
        <w:rPr>
          <w:rFonts w:ascii="黑体" w:eastAsia="黑体" w:hAnsi="黑体"/>
          <w:sz w:val="32"/>
          <w:szCs w:val="32"/>
        </w:rPr>
      </w:pPr>
      <w:r w:rsidRPr="008414F2">
        <w:rPr>
          <w:rFonts w:ascii="黑体" w:eastAsia="黑体" w:hAnsi="黑体" w:hint="eastAsia"/>
          <w:sz w:val="32"/>
          <w:szCs w:val="32"/>
        </w:rPr>
        <w:t>部门机构职能、设置</w:t>
      </w:r>
    </w:p>
    <w:p w:rsidR="00170B26" w:rsidRPr="008414F2" w:rsidRDefault="003469EF">
      <w:pPr>
        <w:pStyle w:val="1"/>
        <w:numPr>
          <w:ilvl w:val="0"/>
          <w:numId w:val="1"/>
        </w:numPr>
        <w:spacing w:line="560" w:lineRule="exact"/>
        <w:ind w:firstLineChars="0"/>
        <w:rPr>
          <w:rFonts w:ascii="黑体" w:eastAsia="黑体" w:hAnsi="黑体"/>
          <w:sz w:val="32"/>
          <w:szCs w:val="32"/>
        </w:rPr>
      </w:pPr>
      <w:r w:rsidRPr="008414F2">
        <w:rPr>
          <w:rFonts w:ascii="黑体" w:eastAsia="黑体" w:hAnsi="黑体" w:hint="eastAsia"/>
          <w:sz w:val="32"/>
          <w:szCs w:val="32"/>
        </w:rPr>
        <w:t>人员构成情况</w:t>
      </w:r>
    </w:p>
    <w:p w:rsidR="00170B26" w:rsidRPr="008414F2" w:rsidRDefault="003469EF">
      <w:pPr>
        <w:pStyle w:val="1"/>
        <w:numPr>
          <w:ilvl w:val="0"/>
          <w:numId w:val="1"/>
        </w:numPr>
        <w:spacing w:line="560" w:lineRule="exact"/>
        <w:ind w:firstLineChars="0"/>
        <w:rPr>
          <w:rFonts w:ascii="黑体" w:eastAsia="黑体" w:hAnsi="黑体"/>
          <w:sz w:val="32"/>
          <w:szCs w:val="32"/>
        </w:rPr>
      </w:pPr>
      <w:r w:rsidRPr="008414F2">
        <w:rPr>
          <w:rFonts w:ascii="黑体" w:eastAsia="黑体" w:hAnsi="黑体" w:hint="eastAsia"/>
          <w:sz w:val="32"/>
          <w:szCs w:val="32"/>
        </w:rPr>
        <w:t>决算年度的主要工作任务</w:t>
      </w:r>
    </w:p>
    <w:p w:rsidR="00170B26" w:rsidRPr="008414F2" w:rsidRDefault="00170B26">
      <w:pPr>
        <w:spacing w:line="560" w:lineRule="exact"/>
        <w:rPr>
          <w:rFonts w:ascii="黑体" w:eastAsia="黑体" w:hAnsi="黑体"/>
          <w:sz w:val="32"/>
          <w:szCs w:val="32"/>
        </w:rPr>
      </w:pPr>
    </w:p>
    <w:p w:rsidR="00170B26" w:rsidRPr="008414F2" w:rsidRDefault="003469EF">
      <w:pPr>
        <w:spacing w:line="560" w:lineRule="exact"/>
        <w:rPr>
          <w:rFonts w:ascii="黑体" w:eastAsia="黑体" w:hAnsi="黑体"/>
          <w:sz w:val="32"/>
          <w:szCs w:val="32"/>
        </w:rPr>
      </w:pPr>
      <w:r w:rsidRPr="008414F2">
        <w:rPr>
          <w:rFonts w:ascii="黑体" w:eastAsia="黑体" w:hAnsi="黑体" w:hint="eastAsia"/>
          <w:sz w:val="32"/>
          <w:szCs w:val="32"/>
        </w:rPr>
        <w:t>第二部分 共青团深圳市委员会</w:t>
      </w:r>
      <w:r w:rsidR="00920506" w:rsidRPr="008414F2">
        <w:rPr>
          <w:rFonts w:ascii="黑体" w:eastAsia="黑体" w:hAnsi="黑体" w:hint="eastAsia"/>
          <w:sz w:val="32"/>
          <w:szCs w:val="32"/>
        </w:rPr>
        <w:t>2016</w:t>
      </w:r>
      <w:r w:rsidRPr="008414F2">
        <w:rPr>
          <w:rFonts w:ascii="黑体" w:eastAsia="黑体" w:hAnsi="黑体" w:hint="eastAsia"/>
          <w:sz w:val="32"/>
          <w:szCs w:val="32"/>
        </w:rPr>
        <w:t>年度部门决算表</w:t>
      </w:r>
    </w:p>
    <w:p w:rsidR="00170B26" w:rsidRPr="008414F2" w:rsidRDefault="003469EF">
      <w:pPr>
        <w:pStyle w:val="1"/>
        <w:numPr>
          <w:ilvl w:val="0"/>
          <w:numId w:val="2"/>
        </w:numPr>
        <w:spacing w:line="560" w:lineRule="exact"/>
        <w:ind w:firstLineChars="0"/>
        <w:rPr>
          <w:rFonts w:ascii="黑体" w:eastAsia="黑体" w:hAnsi="黑体"/>
          <w:sz w:val="32"/>
          <w:szCs w:val="32"/>
        </w:rPr>
      </w:pPr>
      <w:r w:rsidRPr="008414F2">
        <w:rPr>
          <w:rFonts w:ascii="黑体" w:eastAsia="黑体" w:hAnsi="黑体" w:hint="eastAsia"/>
          <w:sz w:val="32"/>
          <w:szCs w:val="32"/>
        </w:rPr>
        <w:t>收入支出决算总表</w:t>
      </w:r>
    </w:p>
    <w:p w:rsidR="00170B26" w:rsidRPr="008414F2" w:rsidRDefault="003469EF">
      <w:pPr>
        <w:pStyle w:val="1"/>
        <w:numPr>
          <w:ilvl w:val="0"/>
          <w:numId w:val="2"/>
        </w:numPr>
        <w:spacing w:line="560" w:lineRule="exact"/>
        <w:ind w:firstLineChars="0"/>
        <w:rPr>
          <w:rFonts w:ascii="黑体" w:eastAsia="黑体" w:hAnsi="黑体"/>
          <w:sz w:val="32"/>
          <w:szCs w:val="32"/>
        </w:rPr>
      </w:pPr>
      <w:r w:rsidRPr="008414F2">
        <w:rPr>
          <w:rFonts w:ascii="黑体" w:eastAsia="黑体" w:hAnsi="黑体" w:hint="eastAsia"/>
          <w:sz w:val="32"/>
          <w:szCs w:val="32"/>
        </w:rPr>
        <w:t>收入决算表</w:t>
      </w:r>
    </w:p>
    <w:p w:rsidR="00170B26" w:rsidRPr="008414F2" w:rsidRDefault="003469EF">
      <w:pPr>
        <w:pStyle w:val="1"/>
        <w:numPr>
          <w:ilvl w:val="0"/>
          <w:numId w:val="2"/>
        </w:numPr>
        <w:spacing w:line="560" w:lineRule="exact"/>
        <w:ind w:firstLineChars="0"/>
        <w:rPr>
          <w:rFonts w:ascii="黑体" w:eastAsia="黑体" w:hAnsi="黑体"/>
          <w:sz w:val="32"/>
          <w:szCs w:val="32"/>
        </w:rPr>
      </w:pPr>
      <w:r w:rsidRPr="008414F2">
        <w:rPr>
          <w:rFonts w:ascii="黑体" w:eastAsia="黑体" w:hAnsi="黑体" w:hint="eastAsia"/>
          <w:sz w:val="32"/>
          <w:szCs w:val="32"/>
        </w:rPr>
        <w:t>支出决算表</w:t>
      </w:r>
    </w:p>
    <w:p w:rsidR="00170B26" w:rsidRPr="008414F2" w:rsidRDefault="003469EF">
      <w:pPr>
        <w:pStyle w:val="1"/>
        <w:numPr>
          <w:ilvl w:val="0"/>
          <w:numId w:val="2"/>
        </w:numPr>
        <w:spacing w:line="560" w:lineRule="exact"/>
        <w:ind w:firstLineChars="0"/>
        <w:rPr>
          <w:rFonts w:ascii="黑体" w:eastAsia="黑体" w:hAnsi="黑体"/>
          <w:sz w:val="32"/>
          <w:szCs w:val="32"/>
        </w:rPr>
      </w:pPr>
      <w:r w:rsidRPr="008414F2">
        <w:rPr>
          <w:rFonts w:ascii="黑体" w:eastAsia="黑体" w:hAnsi="黑体" w:hint="eastAsia"/>
          <w:sz w:val="32"/>
          <w:szCs w:val="32"/>
        </w:rPr>
        <w:t>财政拨款收入支出决算总表</w:t>
      </w:r>
    </w:p>
    <w:p w:rsidR="00170B26" w:rsidRPr="008414F2" w:rsidRDefault="003469EF">
      <w:pPr>
        <w:pStyle w:val="1"/>
        <w:numPr>
          <w:ilvl w:val="0"/>
          <w:numId w:val="2"/>
        </w:numPr>
        <w:spacing w:line="560" w:lineRule="exact"/>
        <w:ind w:firstLineChars="0"/>
        <w:rPr>
          <w:rFonts w:ascii="黑体" w:eastAsia="黑体" w:hAnsi="黑体"/>
          <w:sz w:val="32"/>
          <w:szCs w:val="32"/>
        </w:rPr>
      </w:pPr>
      <w:r w:rsidRPr="008414F2">
        <w:rPr>
          <w:rFonts w:ascii="黑体" w:eastAsia="黑体" w:hAnsi="黑体" w:hint="eastAsia"/>
          <w:sz w:val="32"/>
          <w:szCs w:val="32"/>
        </w:rPr>
        <w:t>一般公共预算财政拨款支出决算表</w:t>
      </w:r>
    </w:p>
    <w:p w:rsidR="00170B26" w:rsidRPr="008414F2" w:rsidRDefault="003469EF">
      <w:pPr>
        <w:pStyle w:val="1"/>
        <w:numPr>
          <w:ilvl w:val="0"/>
          <w:numId w:val="2"/>
        </w:numPr>
        <w:spacing w:line="560" w:lineRule="exact"/>
        <w:ind w:firstLineChars="0"/>
        <w:rPr>
          <w:rFonts w:ascii="黑体" w:eastAsia="黑体" w:hAnsi="黑体"/>
          <w:sz w:val="32"/>
          <w:szCs w:val="32"/>
        </w:rPr>
      </w:pPr>
      <w:r w:rsidRPr="008414F2">
        <w:rPr>
          <w:rFonts w:ascii="黑体" w:eastAsia="黑体" w:hAnsi="黑体" w:hint="eastAsia"/>
          <w:sz w:val="32"/>
          <w:szCs w:val="32"/>
        </w:rPr>
        <w:t>一般公共预算财政拨款基本支出决算表</w:t>
      </w:r>
    </w:p>
    <w:p w:rsidR="00170B26" w:rsidRPr="008414F2" w:rsidRDefault="003469EF">
      <w:pPr>
        <w:pStyle w:val="1"/>
        <w:numPr>
          <w:ilvl w:val="0"/>
          <w:numId w:val="2"/>
        </w:numPr>
        <w:spacing w:line="560" w:lineRule="exact"/>
        <w:ind w:firstLineChars="0"/>
        <w:rPr>
          <w:rFonts w:ascii="黑体" w:eastAsia="黑体" w:hAnsi="黑体"/>
          <w:sz w:val="32"/>
          <w:szCs w:val="32"/>
        </w:rPr>
      </w:pPr>
      <w:r w:rsidRPr="008414F2">
        <w:rPr>
          <w:rFonts w:ascii="黑体" w:eastAsia="黑体" w:hAnsi="黑体" w:hint="eastAsia"/>
          <w:sz w:val="32"/>
          <w:szCs w:val="32"/>
        </w:rPr>
        <w:t>一般公共预算财政拨款“三公”经费支出决算表</w:t>
      </w:r>
    </w:p>
    <w:p w:rsidR="00170B26" w:rsidRPr="008414F2" w:rsidRDefault="003469EF">
      <w:pPr>
        <w:pStyle w:val="1"/>
        <w:numPr>
          <w:ilvl w:val="0"/>
          <w:numId w:val="2"/>
        </w:numPr>
        <w:spacing w:line="560" w:lineRule="exact"/>
        <w:ind w:firstLineChars="0"/>
        <w:rPr>
          <w:rFonts w:ascii="黑体" w:eastAsia="黑体" w:hAnsi="黑体"/>
          <w:sz w:val="32"/>
          <w:szCs w:val="32"/>
        </w:rPr>
      </w:pPr>
      <w:r w:rsidRPr="008414F2">
        <w:rPr>
          <w:rFonts w:ascii="黑体" w:eastAsia="黑体" w:hAnsi="黑体" w:hint="eastAsia"/>
          <w:sz w:val="32"/>
          <w:szCs w:val="32"/>
        </w:rPr>
        <w:t>政府性基金预算财政拨款收入支出决算表</w:t>
      </w:r>
    </w:p>
    <w:p w:rsidR="00170B26" w:rsidRPr="008414F2" w:rsidRDefault="00170B26">
      <w:pPr>
        <w:spacing w:line="560" w:lineRule="exact"/>
        <w:rPr>
          <w:rFonts w:ascii="黑体" w:eastAsia="黑体" w:hAnsi="黑体"/>
          <w:sz w:val="32"/>
          <w:szCs w:val="32"/>
        </w:rPr>
      </w:pPr>
    </w:p>
    <w:p w:rsidR="00170B26" w:rsidRPr="008414F2" w:rsidRDefault="003469EF">
      <w:pPr>
        <w:spacing w:line="560" w:lineRule="exact"/>
        <w:rPr>
          <w:rFonts w:ascii="黑体" w:eastAsia="黑体" w:hAnsi="黑体"/>
          <w:sz w:val="32"/>
          <w:szCs w:val="32"/>
        </w:rPr>
      </w:pPr>
      <w:r w:rsidRPr="008414F2">
        <w:rPr>
          <w:rFonts w:ascii="黑体" w:eastAsia="黑体" w:hAnsi="黑体" w:hint="eastAsia"/>
          <w:sz w:val="32"/>
          <w:szCs w:val="32"/>
        </w:rPr>
        <w:t>第三部分 共青团深圳市委员会</w:t>
      </w:r>
      <w:r w:rsidR="00920506" w:rsidRPr="008414F2">
        <w:rPr>
          <w:rFonts w:ascii="黑体" w:eastAsia="黑体" w:hAnsi="黑体" w:hint="eastAsia"/>
          <w:sz w:val="32"/>
          <w:szCs w:val="32"/>
        </w:rPr>
        <w:t>2016</w:t>
      </w:r>
      <w:r w:rsidRPr="008414F2">
        <w:rPr>
          <w:rFonts w:ascii="黑体" w:eastAsia="黑体" w:hAnsi="黑体" w:hint="eastAsia"/>
          <w:sz w:val="32"/>
          <w:szCs w:val="32"/>
        </w:rPr>
        <w:t>年度部门决算情况说明</w:t>
      </w:r>
    </w:p>
    <w:p w:rsidR="00170B26" w:rsidRPr="008414F2" w:rsidRDefault="00170B26">
      <w:pPr>
        <w:spacing w:line="560" w:lineRule="exact"/>
        <w:rPr>
          <w:rFonts w:ascii="黑体" w:eastAsia="黑体" w:hAnsi="黑体"/>
          <w:sz w:val="32"/>
          <w:szCs w:val="32"/>
        </w:rPr>
      </w:pPr>
    </w:p>
    <w:p w:rsidR="00170B26" w:rsidRPr="008414F2" w:rsidRDefault="003469EF">
      <w:pPr>
        <w:spacing w:line="560" w:lineRule="exact"/>
        <w:rPr>
          <w:rFonts w:ascii="黑体" w:eastAsia="黑体" w:hAnsi="黑体"/>
          <w:sz w:val="32"/>
          <w:szCs w:val="32"/>
        </w:rPr>
      </w:pPr>
      <w:r w:rsidRPr="008414F2">
        <w:rPr>
          <w:rFonts w:ascii="黑体" w:eastAsia="黑体" w:hAnsi="黑体" w:hint="eastAsia"/>
          <w:sz w:val="32"/>
          <w:szCs w:val="32"/>
        </w:rPr>
        <w:t>第四部分 名词解释</w:t>
      </w:r>
    </w:p>
    <w:p w:rsidR="00920506" w:rsidRPr="008414F2" w:rsidRDefault="00920506">
      <w:pPr>
        <w:ind w:firstLineChars="400" w:firstLine="1446"/>
        <w:rPr>
          <w:rFonts w:ascii="宋体" w:eastAsia="宋体" w:hAnsi="宋体"/>
          <w:b/>
          <w:sz w:val="36"/>
          <w:szCs w:val="36"/>
        </w:rPr>
      </w:pPr>
    </w:p>
    <w:p w:rsidR="00170B26" w:rsidRPr="008414F2" w:rsidRDefault="003469EF">
      <w:pPr>
        <w:ind w:firstLineChars="400" w:firstLine="1446"/>
        <w:rPr>
          <w:rFonts w:ascii="宋体" w:eastAsia="宋体" w:hAnsi="宋体"/>
          <w:b/>
          <w:sz w:val="36"/>
          <w:szCs w:val="36"/>
        </w:rPr>
      </w:pPr>
      <w:r w:rsidRPr="008414F2">
        <w:rPr>
          <w:rFonts w:ascii="宋体" w:eastAsia="宋体" w:hAnsi="宋体" w:hint="eastAsia"/>
          <w:b/>
          <w:sz w:val="36"/>
          <w:szCs w:val="36"/>
        </w:rPr>
        <w:lastRenderedPageBreak/>
        <w:t>第一部分 共青团深圳市委员会概况</w:t>
      </w:r>
    </w:p>
    <w:p w:rsidR="00170B26" w:rsidRPr="008414F2" w:rsidRDefault="00170B26">
      <w:pPr>
        <w:jc w:val="center"/>
        <w:rPr>
          <w:rFonts w:ascii="宋体" w:eastAsia="宋体" w:hAnsi="宋体"/>
          <w:sz w:val="44"/>
          <w:szCs w:val="44"/>
        </w:rPr>
      </w:pPr>
    </w:p>
    <w:p w:rsidR="00170B26" w:rsidRPr="008414F2" w:rsidRDefault="003469EF">
      <w:pPr>
        <w:spacing w:line="560" w:lineRule="exact"/>
        <w:ind w:firstLineChars="196" w:firstLine="630"/>
        <w:rPr>
          <w:rFonts w:ascii="仿宋_GB2312" w:eastAsia="仿宋_GB2312" w:hAnsi="仿宋" w:cs="Arial"/>
          <w:b/>
          <w:sz w:val="32"/>
          <w:szCs w:val="32"/>
        </w:rPr>
      </w:pPr>
      <w:r w:rsidRPr="008414F2">
        <w:rPr>
          <w:rFonts w:ascii="仿宋_GB2312" w:eastAsia="仿宋_GB2312" w:hAnsi="仿宋" w:cs="Arial" w:hint="eastAsia"/>
          <w:b/>
          <w:sz w:val="32"/>
          <w:szCs w:val="32"/>
        </w:rPr>
        <w:t>一、共青团深圳市委员会职能、机构设置</w:t>
      </w:r>
    </w:p>
    <w:p w:rsidR="00170B26" w:rsidRPr="00A04CCF" w:rsidRDefault="003469EF">
      <w:pPr>
        <w:spacing w:line="560" w:lineRule="exact"/>
        <w:ind w:firstLineChars="200" w:firstLine="640"/>
        <w:rPr>
          <w:rFonts w:ascii="仿宋_GB2312" w:eastAsia="仿宋_GB2312" w:hAnsi="仿宋" w:cs="Arial"/>
          <w:sz w:val="32"/>
          <w:szCs w:val="32"/>
        </w:rPr>
      </w:pPr>
      <w:r w:rsidRPr="00A04CCF">
        <w:rPr>
          <w:rFonts w:ascii="仿宋_GB2312" w:eastAsia="仿宋_GB2312" w:hAnsi="仿宋" w:cs="Arial" w:hint="eastAsia"/>
          <w:sz w:val="32"/>
          <w:szCs w:val="32"/>
        </w:rPr>
        <w:t>（一）职能简述</w:t>
      </w:r>
    </w:p>
    <w:p w:rsidR="00170B26"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中国共产主义青年团深圳市委员会（以下简称：共青团深圳市委员会）是在中共深圳市委领导下负责全市青少年工作的群众团体。其主要任务是贯彻执行深圳市委市政府、共青团中央、共青团广东省委的工作部署，制定和实施共青团深圳市委长期发展规划和年度计划；指导全市各级团组织开展工作；围绕市委市政府中心任务，切实履行组织青年、引导青年、服务青年、维护青少年合法权益的基本职能，促进青少年成长成才；组织开展志愿活动、青少年友好交流活动；领导全市少先队工作，开展团的组织建设和进行青少年工作的调查研究。</w:t>
      </w:r>
    </w:p>
    <w:p w:rsidR="00170B26" w:rsidRPr="008414F2" w:rsidRDefault="003469EF">
      <w:pPr>
        <w:spacing w:line="560" w:lineRule="exact"/>
        <w:ind w:firstLineChars="200" w:firstLine="640"/>
        <w:rPr>
          <w:rFonts w:ascii="仿宋_GB2312" w:eastAsia="仿宋_GB2312" w:hAnsi="仿宋"/>
          <w:sz w:val="32"/>
          <w:szCs w:val="32"/>
        </w:rPr>
      </w:pPr>
      <w:r w:rsidRPr="008414F2">
        <w:rPr>
          <w:rFonts w:ascii="仿宋_GB2312" w:eastAsia="仿宋_GB2312" w:hAnsi="仿宋" w:hint="eastAsia"/>
          <w:sz w:val="32"/>
          <w:szCs w:val="32"/>
        </w:rPr>
        <w:t>（二）机构设置</w:t>
      </w:r>
    </w:p>
    <w:p w:rsidR="00170B26" w:rsidRPr="008414F2" w:rsidRDefault="003469EF">
      <w:pPr>
        <w:pStyle w:val="a6"/>
        <w:shd w:val="clear" w:color="auto" w:fill="FFFFFF"/>
        <w:spacing w:before="0" w:beforeAutospacing="0" w:after="0" w:afterAutospacing="0" w:line="560" w:lineRule="exact"/>
        <w:ind w:firstLine="480"/>
        <w:rPr>
          <w:rFonts w:ascii="仿宋_GB2312" w:eastAsia="仿宋_GB2312" w:hAnsi="仿宋" w:cs="Arial"/>
          <w:sz w:val="32"/>
          <w:szCs w:val="32"/>
        </w:rPr>
      </w:pPr>
      <w:r w:rsidRPr="008414F2">
        <w:rPr>
          <w:rFonts w:ascii="仿宋_GB2312" w:eastAsia="仿宋_GB2312" w:hAnsi="仿宋" w:cs="Arial" w:hint="eastAsia"/>
          <w:sz w:val="32"/>
          <w:szCs w:val="32"/>
        </w:rPr>
        <w:t>共青团深圳市委员会系统设参公事业单位1个；事业单位3个（其中：</w:t>
      </w:r>
      <w:r w:rsidR="00DA66D5" w:rsidRPr="008414F2">
        <w:rPr>
          <w:rFonts w:ascii="仿宋_GB2312" w:eastAsia="仿宋_GB2312" w:hAnsi="仿宋" w:cs="Arial" w:hint="eastAsia"/>
          <w:sz w:val="32"/>
          <w:szCs w:val="32"/>
        </w:rPr>
        <w:t>财政核拨补助</w:t>
      </w:r>
      <w:r w:rsidRPr="008414F2">
        <w:rPr>
          <w:rFonts w:ascii="仿宋_GB2312" w:eastAsia="仿宋_GB2312" w:hAnsi="仿宋" w:cs="Arial" w:hint="eastAsia"/>
          <w:sz w:val="32"/>
          <w:szCs w:val="32"/>
        </w:rPr>
        <w:t>事业单位2个，</w:t>
      </w:r>
      <w:r w:rsidR="00DA66D5" w:rsidRPr="008414F2">
        <w:rPr>
          <w:rFonts w:ascii="仿宋_GB2312" w:eastAsia="仿宋_GB2312" w:hAnsi="仿宋" w:cs="Arial" w:hint="eastAsia"/>
          <w:sz w:val="32"/>
          <w:szCs w:val="32"/>
        </w:rPr>
        <w:t>经费自给</w:t>
      </w:r>
      <w:r w:rsidRPr="008414F2">
        <w:rPr>
          <w:rFonts w:ascii="仿宋_GB2312" w:eastAsia="仿宋_GB2312" w:hAnsi="仿宋" w:cs="Arial" w:hint="eastAsia"/>
          <w:sz w:val="32"/>
          <w:szCs w:val="32"/>
        </w:rPr>
        <w:t>事业单位1个）。</w:t>
      </w:r>
    </w:p>
    <w:p w:rsidR="00170B26" w:rsidRPr="008414F2" w:rsidRDefault="003469EF">
      <w:pPr>
        <w:pStyle w:val="a6"/>
        <w:shd w:val="clear" w:color="auto" w:fill="FFFFFF"/>
        <w:spacing w:before="0" w:beforeAutospacing="0" w:after="0" w:afterAutospacing="0" w:line="560" w:lineRule="exact"/>
        <w:ind w:firstLine="480"/>
        <w:rPr>
          <w:rFonts w:ascii="仿宋_GB2312" w:eastAsia="仿宋_GB2312" w:hAnsi="仿宋" w:cs="Arial"/>
          <w:sz w:val="32"/>
          <w:szCs w:val="32"/>
        </w:rPr>
      </w:pPr>
      <w:r w:rsidRPr="008414F2">
        <w:rPr>
          <w:rFonts w:ascii="仿宋_GB2312" w:eastAsia="仿宋_GB2312" w:hAnsi="仿宋" w:cs="Arial" w:hint="eastAsia"/>
          <w:sz w:val="32"/>
          <w:szCs w:val="32"/>
        </w:rPr>
        <w:t>纳入共青团深圳市委员会系统201</w:t>
      </w:r>
      <w:r w:rsidR="000B2526" w:rsidRPr="008414F2">
        <w:rPr>
          <w:rFonts w:ascii="仿宋_GB2312" w:eastAsia="仿宋_GB2312" w:hAnsi="仿宋" w:cs="Arial" w:hint="eastAsia"/>
          <w:sz w:val="32"/>
          <w:szCs w:val="32"/>
        </w:rPr>
        <w:t>6</w:t>
      </w:r>
      <w:r w:rsidRPr="008414F2">
        <w:rPr>
          <w:rFonts w:ascii="仿宋_GB2312" w:eastAsia="仿宋_GB2312" w:hAnsi="仿宋" w:cs="Arial" w:hint="eastAsia"/>
          <w:sz w:val="32"/>
          <w:szCs w:val="32"/>
        </w:rPr>
        <w:t>年度部门决算编报范围的单位详细情况如下表：</w:t>
      </w:r>
    </w:p>
    <w:tbl>
      <w:tblPr>
        <w:tblStyle w:val="a8"/>
        <w:tblW w:w="9781" w:type="dxa"/>
        <w:tblInd w:w="-459" w:type="dxa"/>
        <w:tblLayout w:type="fixed"/>
        <w:tblLook w:val="04A0"/>
      </w:tblPr>
      <w:tblGrid>
        <w:gridCol w:w="851"/>
        <w:gridCol w:w="3402"/>
        <w:gridCol w:w="2693"/>
        <w:gridCol w:w="2835"/>
      </w:tblGrid>
      <w:tr w:rsidR="00170B26" w:rsidRPr="008414F2" w:rsidTr="004A61EB">
        <w:tc>
          <w:tcPr>
            <w:tcW w:w="851" w:type="dxa"/>
          </w:tcPr>
          <w:p w:rsidR="00170B26" w:rsidRPr="008414F2" w:rsidRDefault="003469EF">
            <w:pPr>
              <w:pStyle w:val="a6"/>
              <w:spacing w:before="0" w:beforeAutospacing="0" w:after="0" w:afterAutospacing="0" w:line="560" w:lineRule="exact"/>
              <w:jc w:val="center"/>
              <w:rPr>
                <w:rFonts w:ascii="仿宋_GB2312" w:eastAsia="仿宋_GB2312" w:hAnsi="仿宋" w:cs="Arial"/>
                <w:b/>
              </w:rPr>
            </w:pPr>
            <w:r w:rsidRPr="008414F2">
              <w:rPr>
                <w:rFonts w:ascii="仿宋_GB2312" w:eastAsia="仿宋_GB2312" w:hAnsi="仿宋" w:cs="Arial" w:hint="eastAsia"/>
                <w:b/>
              </w:rPr>
              <w:t>序号</w:t>
            </w:r>
          </w:p>
        </w:tc>
        <w:tc>
          <w:tcPr>
            <w:tcW w:w="3402" w:type="dxa"/>
          </w:tcPr>
          <w:p w:rsidR="00170B26" w:rsidRPr="008414F2" w:rsidRDefault="003469EF">
            <w:pPr>
              <w:pStyle w:val="a6"/>
              <w:spacing w:before="0" w:beforeAutospacing="0" w:after="0" w:afterAutospacing="0" w:line="560" w:lineRule="exact"/>
              <w:jc w:val="center"/>
              <w:rPr>
                <w:rFonts w:ascii="仿宋_GB2312" w:eastAsia="仿宋_GB2312" w:hAnsi="仿宋" w:cs="Arial"/>
                <w:b/>
              </w:rPr>
            </w:pPr>
            <w:r w:rsidRPr="008414F2">
              <w:rPr>
                <w:rFonts w:ascii="仿宋_GB2312" w:eastAsia="仿宋_GB2312" w:hAnsi="仿宋" w:cs="Arial" w:hint="eastAsia"/>
                <w:b/>
              </w:rPr>
              <w:t>单位名称</w:t>
            </w:r>
          </w:p>
        </w:tc>
        <w:tc>
          <w:tcPr>
            <w:tcW w:w="2693" w:type="dxa"/>
          </w:tcPr>
          <w:p w:rsidR="00170B26" w:rsidRPr="008414F2" w:rsidRDefault="003469EF">
            <w:pPr>
              <w:pStyle w:val="a6"/>
              <w:spacing w:before="0" w:beforeAutospacing="0" w:after="0" w:afterAutospacing="0" w:line="560" w:lineRule="exact"/>
              <w:jc w:val="center"/>
              <w:rPr>
                <w:rFonts w:ascii="仿宋_GB2312" w:eastAsia="仿宋_GB2312" w:hAnsi="仿宋" w:cs="Arial"/>
                <w:b/>
              </w:rPr>
            </w:pPr>
            <w:r w:rsidRPr="008414F2">
              <w:rPr>
                <w:rFonts w:ascii="仿宋_GB2312" w:eastAsia="仿宋_GB2312" w:hAnsi="仿宋" w:cs="Arial" w:hint="eastAsia"/>
                <w:b/>
              </w:rPr>
              <w:t>单位性质</w:t>
            </w:r>
          </w:p>
        </w:tc>
        <w:tc>
          <w:tcPr>
            <w:tcW w:w="2835" w:type="dxa"/>
            <w:tcBorders>
              <w:top w:val="single" w:sz="4" w:space="0" w:color="auto"/>
              <w:bottom w:val="single" w:sz="4" w:space="0" w:color="auto"/>
              <w:right w:val="single" w:sz="4" w:space="0" w:color="auto"/>
            </w:tcBorders>
            <w:shd w:val="clear" w:color="auto" w:fill="auto"/>
            <w:vAlign w:val="center"/>
          </w:tcPr>
          <w:p w:rsidR="00170B26" w:rsidRPr="008414F2" w:rsidRDefault="003469EF">
            <w:pPr>
              <w:adjustRightInd/>
              <w:snapToGrid/>
              <w:jc w:val="center"/>
              <w:rPr>
                <w:rFonts w:ascii="仿宋_GB2312" w:eastAsia="仿宋_GB2312" w:hAnsi="仿宋" w:cs="Arial"/>
                <w:b/>
                <w:sz w:val="24"/>
                <w:szCs w:val="24"/>
              </w:rPr>
            </w:pPr>
            <w:r w:rsidRPr="008414F2">
              <w:rPr>
                <w:rFonts w:ascii="仿宋_GB2312" w:eastAsia="仿宋_GB2312" w:hAnsi="仿宋" w:cs="Arial" w:hint="eastAsia"/>
                <w:b/>
                <w:sz w:val="24"/>
                <w:szCs w:val="24"/>
              </w:rPr>
              <w:t>机构设置</w:t>
            </w:r>
          </w:p>
        </w:tc>
      </w:tr>
      <w:tr w:rsidR="00170B26" w:rsidRPr="008414F2" w:rsidTr="004A61EB">
        <w:tc>
          <w:tcPr>
            <w:tcW w:w="851" w:type="dxa"/>
            <w:vAlign w:val="center"/>
          </w:tcPr>
          <w:p w:rsidR="00170B26" w:rsidRPr="008414F2" w:rsidRDefault="003469EF">
            <w:pPr>
              <w:pStyle w:val="a6"/>
              <w:spacing w:before="0" w:beforeAutospacing="0" w:after="0" w:afterAutospacing="0" w:line="560" w:lineRule="exact"/>
              <w:jc w:val="center"/>
              <w:rPr>
                <w:rFonts w:ascii="仿宋_GB2312" w:eastAsia="仿宋_GB2312" w:hAnsi="仿宋" w:cs="Arial"/>
              </w:rPr>
            </w:pPr>
            <w:r w:rsidRPr="008414F2">
              <w:rPr>
                <w:rFonts w:ascii="仿宋_GB2312" w:eastAsia="仿宋_GB2312" w:hAnsi="仿宋" w:cs="Arial" w:hint="eastAsia"/>
              </w:rPr>
              <w:t>1</w:t>
            </w:r>
          </w:p>
        </w:tc>
        <w:tc>
          <w:tcPr>
            <w:tcW w:w="3402" w:type="dxa"/>
            <w:vAlign w:val="center"/>
          </w:tcPr>
          <w:p w:rsidR="00170B26" w:rsidRPr="008414F2" w:rsidRDefault="003469EF">
            <w:pPr>
              <w:pStyle w:val="a6"/>
              <w:spacing w:before="0" w:beforeAutospacing="0" w:after="0" w:afterAutospacing="0" w:line="560" w:lineRule="exact"/>
              <w:jc w:val="center"/>
              <w:rPr>
                <w:rFonts w:ascii="仿宋_GB2312" w:eastAsia="仿宋_GB2312" w:hAnsi="仿宋" w:cs="Arial"/>
              </w:rPr>
            </w:pPr>
            <w:r w:rsidRPr="008414F2">
              <w:rPr>
                <w:rFonts w:ascii="仿宋_GB2312" w:eastAsia="仿宋_GB2312" w:hAnsi="仿宋" w:cs="Arial" w:hint="eastAsia"/>
              </w:rPr>
              <w:t>共青团深圳市委员会（本级）</w:t>
            </w:r>
          </w:p>
        </w:tc>
        <w:tc>
          <w:tcPr>
            <w:tcW w:w="2693" w:type="dxa"/>
            <w:vAlign w:val="center"/>
          </w:tcPr>
          <w:p w:rsidR="00170B26" w:rsidRPr="008414F2" w:rsidRDefault="003469EF">
            <w:pPr>
              <w:pStyle w:val="a6"/>
              <w:spacing w:before="0" w:beforeAutospacing="0" w:after="0" w:afterAutospacing="0" w:line="560" w:lineRule="exact"/>
              <w:jc w:val="center"/>
              <w:rPr>
                <w:rFonts w:ascii="仿宋_GB2312" w:eastAsia="仿宋_GB2312" w:hAnsi="仿宋" w:cs="Arial"/>
              </w:rPr>
            </w:pPr>
            <w:r w:rsidRPr="008414F2">
              <w:rPr>
                <w:rFonts w:ascii="仿宋_GB2312" w:eastAsia="仿宋_GB2312" w:hAnsi="仿宋" w:cs="Arial" w:hint="eastAsia"/>
              </w:rPr>
              <w:t>参公事业单位</w:t>
            </w:r>
          </w:p>
        </w:tc>
        <w:tc>
          <w:tcPr>
            <w:tcW w:w="2835" w:type="dxa"/>
            <w:tcBorders>
              <w:top w:val="single" w:sz="4" w:space="0" w:color="auto"/>
              <w:bottom w:val="single" w:sz="4" w:space="0" w:color="auto"/>
              <w:right w:val="single" w:sz="4" w:space="0" w:color="auto"/>
            </w:tcBorders>
            <w:shd w:val="clear" w:color="auto" w:fill="auto"/>
            <w:vAlign w:val="center"/>
          </w:tcPr>
          <w:p w:rsidR="00170B26" w:rsidRPr="008414F2" w:rsidRDefault="003469EF" w:rsidP="004A61EB">
            <w:pPr>
              <w:adjustRightInd/>
              <w:snapToGrid/>
              <w:jc w:val="center"/>
              <w:rPr>
                <w:rFonts w:ascii="仿宋_GB2312" w:eastAsia="仿宋_GB2312" w:hAnsi="仿宋" w:cs="Arial"/>
                <w:sz w:val="24"/>
                <w:szCs w:val="24"/>
              </w:rPr>
            </w:pPr>
            <w:r w:rsidRPr="008414F2">
              <w:rPr>
                <w:rFonts w:ascii="仿宋_GB2312" w:eastAsia="仿宋_GB2312" w:hAnsi="仿宋" w:cs="Arial" w:hint="eastAsia"/>
                <w:sz w:val="24"/>
                <w:szCs w:val="24"/>
              </w:rPr>
              <w:t>组织与宣传部、学校与少年部、社区与权益部、统战与联络部、志愿者部、办公室；</w:t>
            </w:r>
          </w:p>
        </w:tc>
      </w:tr>
      <w:tr w:rsidR="00170B26" w:rsidRPr="008414F2" w:rsidTr="004A61EB">
        <w:tc>
          <w:tcPr>
            <w:tcW w:w="851" w:type="dxa"/>
            <w:vAlign w:val="center"/>
          </w:tcPr>
          <w:p w:rsidR="00170B26" w:rsidRPr="008414F2" w:rsidRDefault="003469EF">
            <w:pPr>
              <w:pStyle w:val="a6"/>
              <w:spacing w:before="0" w:beforeAutospacing="0" w:after="0" w:afterAutospacing="0" w:line="560" w:lineRule="exact"/>
              <w:jc w:val="center"/>
              <w:rPr>
                <w:rFonts w:ascii="仿宋_GB2312" w:eastAsia="仿宋_GB2312" w:hAnsi="仿宋" w:cs="Arial"/>
              </w:rPr>
            </w:pPr>
            <w:r w:rsidRPr="008414F2">
              <w:rPr>
                <w:rFonts w:ascii="仿宋_GB2312" w:eastAsia="仿宋_GB2312" w:hAnsi="仿宋" w:cs="Arial" w:hint="eastAsia"/>
              </w:rPr>
              <w:t>2</w:t>
            </w:r>
          </w:p>
        </w:tc>
        <w:tc>
          <w:tcPr>
            <w:tcW w:w="3402" w:type="dxa"/>
            <w:vAlign w:val="center"/>
          </w:tcPr>
          <w:p w:rsidR="00170B26" w:rsidRPr="008414F2" w:rsidRDefault="003469EF">
            <w:pPr>
              <w:pStyle w:val="a6"/>
              <w:spacing w:before="0" w:beforeAutospacing="0" w:after="0" w:afterAutospacing="0" w:line="560" w:lineRule="exact"/>
              <w:jc w:val="center"/>
              <w:rPr>
                <w:rFonts w:ascii="仿宋_GB2312" w:eastAsia="仿宋_GB2312" w:hAnsi="仿宋" w:cs="Arial"/>
              </w:rPr>
            </w:pPr>
            <w:r w:rsidRPr="008414F2">
              <w:rPr>
                <w:rFonts w:ascii="仿宋_GB2312" w:eastAsia="仿宋_GB2312" w:hAnsi="仿宋" w:cs="Arial" w:hint="eastAsia"/>
              </w:rPr>
              <w:t>深圳市少年宫</w:t>
            </w:r>
          </w:p>
        </w:tc>
        <w:tc>
          <w:tcPr>
            <w:tcW w:w="2693" w:type="dxa"/>
            <w:vAlign w:val="center"/>
          </w:tcPr>
          <w:p w:rsidR="00170B26" w:rsidRPr="008414F2" w:rsidRDefault="00DA66D5">
            <w:pPr>
              <w:pStyle w:val="a6"/>
              <w:spacing w:before="0" w:beforeAutospacing="0" w:after="0" w:afterAutospacing="0" w:line="560" w:lineRule="exact"/>
              <w:jc w:val="center"/>
              <w:rPr>
                <w:rFonts w:ascii="仿宋_GB2312" w:eastAsia="仿宋_GB2312" w:hAnsi="仿宋" w:cs="Arial"/>
              </w:rPr>
            </w:pPr>
            <w:r w:rsidRPr="008414F2">
              <w:rPr>
                <w:rFonts w:ascii="仿宋_GB2312" w:eastAsia="仿宋_GB2312" w:hAnsi="仿宋" w:cs="Arial" w:hint="eastAsia"/>
              </w:rPr>
              <w:t>财政核拨补助</w:t>
            </w:r>
            <w:r w:rsidR="003469EF" w:rsidRPr="008414F2">
              <w:rPr>
                <w:rFonts w:ascii="仿宋_GB2312" w:eastAsia="仿宋_GB2312" w:hAnsi="仿宋" w:cs="Arial" w:hint="eastAsia"/>
              </w:rPr>
              <w:t>事业单位</w:t>
            </w:r>
          </w:p>
        </w:tc>
        <w:tc>
          <w:tcPr>
            <w:tcW w:w="2835" w:type="dxa"/>
            <w:tcBorders>
              <w:top w:val="single" w:sz="4" w:space="0" w:color="auto"/>
              <w:bottom w:val="single" w:sz="4" w:space="0" w:color="auto"/>
              <w:right w:val="single" w:sz="4" w:space="0" w:color="auto"/>
            </w:tcBorders>
            <w:shd w:val="clear" w:color="auto" w:fill="auto"/>
            <w:vAlign w:val="center"/>
          </w:tcPr>
          <w:p w:rsidR="00170B26" w:rsidRPr="008414F2" w:rsidRDefault="003469EF">
            <w:pPr>
              <w:adjustRightInd/>
              <w:snapToGrid/>
              <w:jc w:val="center"/>
              <w:rPr>
                <w:rFonts w:ascii="仿宋_GB2312" w:eastAsia="仿宋_GB2312" w:hAnsi="仿宋" w:cs="Arial"/>
                <w:sz w:val="24"/>
                <w:szCs w:val="24"/>
              </w:rPr>
            </w:pPr>
            <w:r w:rsidRPr="008414F2">
              <w:rPr>
                <w:rFonts w:ascii="仿宋_GB2312" w:eastAsia="仿宋_GB2312" w:hAnsi="仿宋" w:cs="Arial" w:hint="eastAsia"/>
                <w:sz w:val="24"/>
                <w:szCs w:val="24"/>
              </w:rPr>
              <w:t>行政部、科技展览部、发展部、少儿培训部；</w:t>
            </w:r>
          </w:p>
        </w:tc>
      </w:tr>
      <w:tr w:rsidR="00170B26" w:rsidRPr="008414F2" w:rsidTr="004A61EB">
        <w:tc>
          <w:tcPr>
            <w:tcW w:w="851" w:type="dxa"/>
            <w:vAlign w:val="center"/>
          </w:tcPr>
          <w:p w:rsidR="00170B26" w:rsidRPr="008414F2" w:rsidRDefault="003469EF">
            <w:pPr>
              <w:pStyle w:val="a6"/>
              <w:spacing w:before="0" w:beforeAutospacing="0" w:after="0" w:afterAutospacing="0" w:line="560" w:lineRule="exact"/>
              <w:jc w:val="center"/>
              <w:rPr>
                <w:rFonts w:ascii="仿宋_GB2312" w:eastAsia="仿宋_GB2312" w:hAnsi="仿宋" w:cs="Arial"/>
              </w:rPr>
            </w:pPr>
            <w:r w:rsidRPr="008414F2">
              <w:rPr>
                <w:rFonts w:ascii="仿宋_GB2312" w:eastAsia="仿宋_GB2312" w:hAnsi="仿宋" w:cs="Arial" w:hint="eastAsia"/>
              </w:rPr>
              <w:lastRenderedPageBreak/>
              <w:t>3</w:t>
            </w:r>
          </w:p>
        </w:tc>
        <w:tc>
          <w:tcPr>
            <w:tcW w:w="3402" w:type="dxa"/>
            <w:vAlign w:val="center"/>
          </w:tcPr>
          <w:p w:rsidR="00170B26" w:rsidRPr="008414F2" w:rsidRDefault="003469EF">
            <w:pPr>
              <w:pStyle w:val="a6"/>
              <w:spacing w:before="0" w:beforeAutospacing="0" w:after="0" w:afterAutospacing="0" w:line="560" w:lineRule="exact"/>
              <w:jc w:val="center"/>
              <w:rPr>
                <w:rFonts w:ascii="仿宋_GB2312" w:eastAsia="仿宋_GB2312" w:hAnsi="仿宋" w:cs="Arial"/>
              </w:rPr>
            </w:pPr>
            <w:r w:rsidRPr="008414F2">
              <w:rPr>
                <w:rFonts w:ascii="仿宋_GB2312" w:eastAsia="仿宋_GB2312" w:hAnsi="仿宋" w:cs="Arial" w:hint="eastAsia"/>
              </w:rPr>
              <w:t>深圳市团校</w:t>
            </w:r>
          </w:p>
        </w:tc>
        <w:tc>
          <w:tcPr>
            <w:tcW w:w="2693" w:type="dxa"/>
            <w:vAlign w:val="center"/>
          </w:tcPr>
          <w:p w:rsidR="00170B26" w:rsidRPr="008414F2" w:rsidRDefault="00DA66D5">
            <w:pPr>
              <w:pStyle w:val="a6"/>
              <w:spacing w:before="0" w:beforeAutospacing="0" w:after="0" w:afterAutospacing="0" w:line="560" w:lineRule="exact"/>
              <w:jc w:val="center"/>
              <w:rPr>
                <w:rFonts w:ascii="仿宋_GB2312" w:eastAsia="仿宋_GB2312" w:hAnsi="仿宋" w:cs="Arial"/>
              </w:rPr>
            </w:pPr>
            <w:r w:rsidRPr="008414F2">
              <w:rPr>
                <w:rFonts w:ascii="仿宋_GB2312" w:eastAsia="仿宋_GB2312" w:hAnsi="仿宋" w:cs="Arial" w:hint="eastAsia"/>
              </w:rPr>
              <w:t>财政核拨补助</w:t>
            </w:r>
            <w:r w:rsidR="003469EF" w:rsidRPr="008414F2">
              <w:rPr>
                <w:rFonts w:ascii="仿宋_GB2312" w:eastAsia="仿宋_GB2312" w:hAnsi="仿宋" w:cs="Arial" w:hint="eastAsia"/>
              </w:rPr>
              <w:t>事业单位</w:t>
            </w:r>
          </w:p>
        </w:tc>
        <w:tc>
          <w:tcPr>
            <w:tcW w:w="2835" w:type="dxa"/>
            <w:tcBorders>
              <w:top w:val="single" w:sz="4" w:space="0" w:color="auto"/>
              <w:bottom w:val="single" w:sz="4" w:space="0" w:color="auto"/>
              <w:right w:val="single" w:sz="4" w:space="0" w:color="auto"/>
            </w:tcBorders>
            <w:shd w:val="clear" w:color="auto" w:fill="auto"/>
            <w:vAlign w:val="center"/>
          </w:tcPr>
          <w:p w:rsidR="00170B26" w:rsidRPr="008414F2" w:rsidRDefault="003469EF">
            <w:pPr>
              <w:adjustRightInd/>
              <w:snapToGrid/>
              <w:jc w:val="center"/>
              <w:rPr>
                <w:rFonts w:ascii="仿宋_GB2312" w:eastAsia="仿宋_GB2312" w:hAnsi="仿宋" w:cs="Arial"/>
                <w:sz w:val="24"/>
                <w:szCs w:val="24"/>
              </w:rPr>
            </w:pPr>
            <w:r w:rsidRPr="008414F2">
              <w:rPr>
                <w:rFonts w:ascii="仿宋_GB2312" w:eastAsia="仿宋_GB2312" w:hAnsi="仿宋" w:cs="Arial" w:hint="eastAsia"/>
                <w:sz w:val="24"/>
                <w:szCs w:val="24"/>
              </w:rPr>
              <w:t>办公室、管理部、培训部；</w:t>
            </w:r>
          </w:p>
        </w:tc>
      </w:tr>
      <w:tr w:rsidR="00170B26" w:rsidRPr="008414F2" w:rsidTr="004A61EB">
        <w:tc>
          <w:tcPr>
            <w:tcW w:w="851" w:type="dxa"/>
            <w:vAlign w:val="center"/>
          </w:tcPr>
          <w:p w:rsidR="00170B26" w:rsidRPr="008414F2" w:rsidRDefault="003469EF">
            <w:pPr>
              <w:pStyle w:val="a6"/>
              <w:spacing w:before="0" w:beforeAutospacing="0" w:after="0" w:afterAutospacing="0" w:line="560" w:lineRule="exact"/>
              <w:jc w:val="center"/>
              <w:rPr>
                <w:rFonts w:ascii="仿宋_GB2312" w:eastAsia="仿宋_GB2312" w:hAnsi="仿宋" w:cs="Arial"/>
              </w:rPr>
            </w:pPr>
            <w:r w:rsidRPr="008414F2">
              <w:rPr>
                <w:rFonts w:ascii="仿宋_GB2312" w:eastAsia="仿宋_GB2312" w:hAnsi="仿宋" w:cs="Arial" w:hint="eastAsia"/>
              </w:rPr>
              <w:t>4</w:t>
            </w:r>
          </w:p>
        </w:tc>
        <w:tc>
          <w:tcPr>
            <w:tcW w:w="3402" w:type="dxa"/>
            <w:vAlign w:val="center"/>
          </w:tcPr>
          <w:p w:rsidR="00170B26" w:rsidRPr="008414F2" w:rsidRDefault="003469EF">
            <w:pPr>
              <w:pStyle w:val="a6"/>
              <w:spacing w:before="0" w:beforeAutospacing="0" w:after="0" w:afterAutospacing="0" w:line="560" w:lineRule="exact"/>
              <w:jc w:val="center"/>
              <w:rPr>
                <w:rFonts w:ascii="仿宋_GB2312" w:eastAsia="仿宋_GB2312" w:hAnsi="仿宋" w:cs="Arial"/>
              </w:rPr>
            </w:pPr>
            <w:r w:rsidRPr="008414F2">
              <w:rPr>
                <w:rFonts w:ascii="仿宋_GB2312" w:eastAsia="仿宋_GB2312" w:hAnsi="仿宋" w:cs="Arial" w:hint="eastAsia"/>
              </w:rPr>
              <w:t>深圳市青少年活动中心</w:t>
            </w:r>
          </w:p>
        </w:tc>
        <w:tc>
          <w:tcPr>
            <w:tcW w:w="2693" w:type="dxa"/>
            <w:vAlign w:val="center"/>
          </w:tcPr>
          <w:p w:rsidR="00170B26" w:rsidRPr="008414F2" w:rsidRDefault="00DA66D5">
            <w:pPr>
              <w:pStyle w:val="a6"/>
              <w:spacing w:before="0" w:beforeAutospacing="0" w:after="0" w:afterAutospacing="0" w:line="560" w:lineRule="exact"/>
              <w:jc w:val="center"/>
              <w:rPr>
                <w:rFonts w:ascii="仿宋_GB2312" w:eastAsia="仿宋_GB2312" w:hAnsi="仿宋" w:cs="Arial"/>
              </w:rPr>
            </w:pPr>
            <w:r w:rsidRPr="008414F2">
              <w:rPr>
                <w:rFonts w:ascii="仿宋_GB2312" w:eastAsia="仿宋_GB2312" w:hAnsi="仿宋" w:cs="Arial" w:hint="eastAsia"/>
              </w:rPr>
              <w:t>经费自给</w:t>
            </w:r>
            <w:r w:rsidR="003469EF" w:rsidRPr="008414F2">
              <w:rPr>
                <w:rFonts w:ascii="仿宋_GB2312" w:eastAsia="仿宋_GB2312" w:hAnsi="仿宋" w:cs="Arial" w:hint="eastAsia"/>
              </w:rPr>
              <w:t>事业单位</w:t>
            </w:r>
          </w:p>
        </w:tc>
        <w:tc>
          <w:tcPr>
            <w:tcW w:w="2835" w:type="dxa"/>
            <w:tcBorders>
              <w:top w:val="single" w:sz="4" w:space="0" w:color="auto"/>
              <w:bottom w:val="single" w:sz="4" w:space="0" w:color="auto"/>
              <w:right w:val="single" w:sz="4" w:space="0" w:color="auto"/>
            </w:tcBorders>
            <w:shd w:val="clear" w:color="auto" w:fill="auto"/>
            <w:vAlign w:val="center"/>
          </w:tcPr>
          <w:p w:rsidR="00170B26" w:rsidRPr="008414F2" w:rsidRDefault="003469EF">
            <w:pPr>
              <w:adjustRightInd/>
              <w:snapToGrid/>
              <w:jc w:val="center"/>
              <w:rPr>
                <w:rFonts w:ascii="仿宋_GB2312" w:eastAsia="仿宋_GB2312" w:hAnsi="仿宋" w:cs="Arial"/>
                <w:sz w:val="24"/>
                <w:szCs w:val="24"/>
              </w:rPr>
            </w:pPr>
            <w:r w:rsidRPr="008414F2">
              <w:rPr>
                <w:rFonts w:ascii="仿宋_GB2312" w:eastAsia="仿宋_GB2312" w:hAnsi="仿宋" w:cs="Arial" w:hint="eastAsia"/>
                <w:sz w:val="24"/>
                <w:szCs w:val="24"/>
              </w:rPr>
              <w:t>办公室、发展部、活动部、培训部、财务部。</w:t>
            </w:r>
          </w:p>
        </w:tc>
      </w:tr>
    </w:tbl>
    <w:p w:rsidR="00170B26" w:rsidRPr="008414F2" w:rsidRDefault="003469EF">
      <w:pPr>
        <w:spacing w:line="560" w:lineRule="exact"/>
        <w:ind w:firstLineChars="196" w:firstLine="630"/>
        <w:rPr>
          <w:rFonts w:ascii="仿宋_GB2312" w:eastAsia="仿宋_GB2312" w:hAnsi="仿宋" w:cs="Arial"/>
          <w:b/>
          <w:sz w:val="32"/>
          <w:szCs w:val="32"/>
        </w:rPr>
      </w:pPr>
      <w:r w:rsidRPr="008414F2">
        <w:rPr>
          <w:rFonts w:ascii="仿宋_GB2312" w:eastAsia="仿宋_GB2312" w:hAnsi="仿宋" w:cs="Arial" w:hint="eastAsia"/>
          <w:b/>
          <w:sz w:val="32"/>
          <w:szCs w:val="32"/>
        </w:rPr>
        <w:t>二、共青团深圳市委员会人员构成情况</w:t>
      </w:r>
    </w:p>
    <w:p w:rsidR="00170B26" w:rsidRPr="008414F2" w:rsidRDefault="003469EF">
      <w:pPr>
        <w:pStyle w:val="a6"/>
        <w:shd w:val="clear" w:color="auto" w:fill="FFFFFF"/>
        <w:spacing w:before="0" w:beforeAutospacing="0" w:after="0" w:afterAutospacing="0" w:line="560" w:lineRule="exact"/>
        <w:ind w:firstLineChars="200" w:firstLine="640"/>
        <w:rPr>
          <w:rFonts w:ascii="仿宋_GB2312" w:eastAsia="仿宋_GB2312" w:hAnsi="仿宋" w:cs="Arial"/>
          <w:sz w:val="32"/>
          <w:szCs w:val="32"/>
        </w:rPr>
      </w:pPr>
      <w:r w:rsidRPr="008414F2">
        <w:rPr>
          <w:rFonts w:ascii="仿宋_GB2312" w:eastAsia="仿宋_GB2312" w:hAnsi="仿宋" w:cs="Arial" w:hint="eastAsia"/>
          <w:sz w:val="32"/>
          <w:szCs w:val="32"/>
        </w:rPr>
        <w:t>共青团深圳市委员会系统4个单位总编制人数</w:t>
      </w:r>
      <w:r w:rsidR="00E318C2" w:rsidRPr="00152AC9">
        <w:rPr>
          <w:rFonts w:ascii="仿宋_GB2312" w:eastAsia="仿宋_GB2312" w:hAnsi="仿宋" w:cs="Arial" w:hint="eastAsia"/>
          <w:sz w:val="32"/>
          <w:szCs w:val="32"/>
        </w:rPr>
        <w:t>18</w:t>
      </w:r>
      <w:r w:rsidR="00152AC9" w:rsidRPr="00152AC9">
        <w:rPr>
          <w:rFonts w:ascii="仿宋_GB2312" w:eastAsia="仿宋_GB2312" w:hAnsi="仿宋" w:cs="Arial" w:hint="eastAsia"/>
          <w:sz w:val="32"/>
          <w:szCs w:val="32"/>
        </w:rPr>
        <w:t>2</w:t>
      </w:r>
      <w:r w:rsidRPr="008414F2">
        <w:rPr>
          <w:rFonts w:ascii="仿宋_GB2312" w:eastAsia="仿宋_GB2312" w:hAnsi="仿宋" w:cs="Arial" w:hint="eastAsia"/>
          <w:sz w:val="32"/>
          <w:szCs w:val="32"/>
        </w:rPr>
        <w:t>人，其中：在职实有人数</w:t>
      </w:r>
      <w:r w:rsidR="00FC505A" w:rsidRPr="008414F2">
        <w:rPr>
          <w:rFonts w:ascii="仿宋_GB2312" w:eastAsia="仿宋_GB2312" w:hAnsi="仿宋" w:cs="Arial" w:hint="eastAsia"/>
          <w:sz w:val="32"/>
          <w:szCs w:val="32"/>
        </w:rPr>
        <w:t>140</w:t>
      </w:r>
      <w:r w:rsidRPr="008414F2">
        <w:rPr>
          <w:rFonts w:ascii="仿宋_GB2312" w:eastAsia="仿宋_GB2312" w:hAnsi="仿宋" w:cs="Arial" w:hint="eastAsia"/>
          <w:sz w:val="32"/>
          <w:szCs w:val="32"/>
        </w:rPr>
        <w:t>人，比上年减少</w:t>
      </w:r>
      <w:r w:rsidR="00FC505A" w:rsidRPr="008414F2">
        <w:rPr>
          <w:rFonts w:ascii="仿宋_GB2312" w:eastAsia="仿宋_GB2312" w:hAnsi="仿宋" w:cs="Arial" w:hint="eastAsia"/>
          <w:sz w:val="32"/>
          <w:szCs w:val="32"/>
        </w:rPr>
        <w:t>11</w:t>
      </w:r>
      <w:r w:rsidRPr="008414F2">
        <w:rPr>
          <w:rFonts w:ascii="仿宋_GB2312" w:eastAsia="仿宋_GB2312" w:hAnsi="仿宋" w:cs="Arial" w:hint="eastAsia"/>
          <w:sz w:val="32"/>
          <w:szCs w:val="32"/>
        </w:rPr>
        <w:t>人，减少原因是系统内单位人员正常调动及退休，离退休</w:t>
      </w:r>
      <w:r w:rsidR="00FC505A" w:rsidRPr="008414F2">
        <w:rPr>
          <w:rFonts w:ascii="仿宋_GB2312" w:eastAsia="仿宋_GB2312" w:hAnsi="仿宋" w:cs="Arial" w:hint="eastAsia"/>
          <w:sz w:val="32"/>
          <w:szCs w:val="32"/>
        </w:rPr>
        <w:t>88</w:t>
      </w:r>
      <w:r w:rsidRPr="008414F2">
        <w:rPr>
          <w:rFonts w:ascii="仿宋_GB2312" w:eastAsia="仿宋_GB2312" w:hAnsi="仿宋" w:cs="Arial" w:hint="eastAsia"/>
          <w:sz w:val="32"/>
          <w:szCs w:val="32"/>
        </w:rPr>
        <w:t>人，比上年增加</w:t>
      </w:r>
      <w:r w:rsidR="00D37D4D" w:rsidRPr="008414F2">
        <w:rPr>
          <w:rFonts w:ascii="仿宋_GB2312" w:eastAsia="仿宋_GB2312" w:hAnsi="仿宋" w:cs="Arial" w:hint="eastAsia"/>
          <w:sz w:val="32"/>
          <w:szCs w:val="32"/>
        </w:rPr>
        <w:t>7</w:t>
      </w:r>
      <w:r w:rsidRPr="008414F2">
        <w:rPr>
          <w:rFonts w:ascii="仿宋_GB2312" w:eastAsia="仿宋_GB2312" w:hAnsi="仿宋" w:cs="Arial" w:hint="eastAsia"/>
          <w:sz w:val="32"/>
          <w:szCs w:val="32"/>
        </w:rPr>
        <w:t>人，增加的原因是系统内单位人员正常退休，其中：离休</w:t>
      </w:r>
      <w:r w:rsidR="00D37D4D" w:rsidRPr="008414F2">
        <w:rPr>
          <w:rFonts w:ascii="仿宋_GB2312" w:eastAsia="仿宋_GB2312" w:hAnsi="仿宋" w:cs="Arial" w:hint="eastAsia"/>
          <w:sz w:val="32"/>
          <w:szCs w:val="32"/>
        </w:rPr>
        <w:t>1</w:t>
      </w:r>
      <w:r w:rsidRPr="008414F2">
        <w:rPr>
          <w:rFonts w:ascii="仿宋_GB2312" w:eastAsia="仿宋_GB2312" w:hAnsi="仿宋" w:cs="Arial" w:hint="eastAsia"/>
          <w:sz w:val="32"/>
          <w:szCs w:val="32"/>
        </w:rPr>
        <w:t>人，退休</w:t>
      </w:r>
      <w:r w:rsidR="00D37D4D" w:rsidRPr="008414F2">
        <w:rPr>
          <w:rFonts w:ascii="仿宋_GB2312" w:eastAsia="仿宋_GB2312" w:hAnsi="仿宋" w:cs="Arial" w:hint="eastAsia"/>
          <w:sz w:val="32"/>
          <w:szCs w:val="32"/>
        </w:rPr>
        <w:t>87</w:t>
      </w:r>
      <w:r w:rsidRPr="008414F2">
        <w:rPr>
          <w:rFonts w:ascii="仿宋_GB2312" w:eastAsia="仿宋_GB2312" w:hAnsi="仿宋" w:cs="Arial" w:hint="eastAsia"/>
          <w:sz w:val="32"/>
          <w:szCs w:val="32"/>
        </w:rPr>
        <w:t>人。具体如下：</w:t>
      </w:r>
    </w:p>
    <w:p w:rsidR="00170B26" w:rsidRPr="008414F2" w:rsidRDefault="003469EF">
      <w:pPr>
        <w:pStyle w:val="a6"/>
        <w:shd w:val="clear" w:color="auto" w:fill="FFFFFF"/>
        <w:spacing w:before="0" w:beforeAutospacing="0" w:after="0" w:afterAutospacing="0" w:line="560" w:lineRule="exact"/>
        <w:ind w:firstLineChars="200" w:firstLine="640"/>
        <w:rPr>
          <w:rFonts w:ascii="仿宋_GB2312" w:eastAsia="仿宋_GB2312" w:hAnsi="仿宋" w:cs="Arial"/>
          <w:sz w:val="32"/>
          <w:szCs w:val="32"/>
        </w:rPr>
      </w:pPr>
      <w:r w:rsidRPr="008414F2">
        <w:rPr>
          <w:rFonts w:ascii="仿宋_GB2312" w:eastAsia="仿宋_GB2312" w:hAnsi="仿宋" w:cs="Arial" w:hint="eastAsia"/>
          <w:sz w:val="32"/>
          <w:szCs w:val="32"/>
        </w:rPr>
        <w:t>1.共青团深圳市委员会本级编制数</w:t>
      </w:r>
      <w:r w:rsidR="00E318C2">
        <w:rPr>
          <w:rFonts w:ascii="仿宋_GB2312" w:eastAsia="仿宋_GB2312" w:hAnsi="仿宋" w:cs="Arial" w:hint="eastAsia"/>
          <w:sz w:val="32"/>
          <w:szCs w:val="32"/>
        </w:rPr>
        <w:t>3</w:t>
      </w:r>
      <w:r w:rsidR="00152AC9">
        <w:rPr>
          <w:rFonts w:ascii="仿宋_GB2312" w:eastAsia="仿宋_GB2312" w:hAnsi="仿宋" w:cs="Arial" w:hint="eastAsia"/>
          <w:sz w:val="32"/>
          <w:szCs w:val="32"/>
        </w:rPr>
        <w:t>7</w:t>
      </w:r>
      <w:r w:rsidRPr="008414F2">
        <w:rPr>
          <w:rFonts w:ascii="仿宋_GB2312" w:eastAsia="仿宋_GB2312" w:hAnsi="仿宋" w:cs="Arial" w:hint="eastAsia"/>
          <w:sz w:val="32"/>
          <w:szCs w:val="32"/>
        </w:rPr>
        <w:t>人，实有人数</w:t>
      </w:r>
      <w:r w:rsidR="005909D1" w:rsidRPr="008414F2">
        <w:rPr>
          <w:rFonts w:ascii="仿宋_GB2312" w:eastAsia="仿宋_GB2312" w:hAnsi="仿宋" w:cs="Arial" w:hint="eastAsia"/>
          <w:sz w:val="32"/>
          <w:szCs w:val="32"/>
        </w:rPr>
        <w:t>30</w:t>
      </w:r>
      <w:r w:rsidRPr="008414F2">
        <w:rPr>
          <w:rFonts w:ascii="仿宋_GB2312" w:eastAsia="仿宋_GB2312" w:hAnsi="仿宋" w:cs="Arial" w:hint="eastAsia"/>
          <w:sz w:val="32"/>
          <w:szCs w:val="32"/>
        </w:rPr>
        <w:t>人；离休1人，退休4人。</w:t>
      </w:r>
    </w:p>
    <w:p w:rsidR="00170B26" w:rsidRPr="008414F2" w:rsidRDefault="003469EF">
      <w:pPr>
        <w:pStyle w:val="a6"/>
        <w:shd w:val="clear" w:color="auto" w:fill="FFFFFF"/>
        <w:spacing w:before="0" w:beforeAutospacing="0" w:after="0" w:afterAutospacing="0" w:line="560" w:lineRule="exact"/>
        <w:ind w:firstLineChars="200" w:firstLine="640"/>
        <w:rPr>
          <w:rFonts w:ascii="仿宋_GB2312" w:eastAsia="仿宋_GB2312" w:hAnsi="仿宋" w:cs="Arial"/>
          <w:sz w:val="32"/>
          <w:szCs w:val="32"/>
        </w:rPr>
      </w:pPr>
      <w:r w:rsidRPr="008414F2">
        <w:rPr>
          <w:rFonts w:ascii="仿宋_GB2312" w:eastAsia="仿宋_GB2312" w:hAnsi="仿宋" w:cs="Arial" w:hint="eastAsia"/>
          <w:sz w:val="32"/>
          <w:szCs w:val="32"/>
        </w:rPr>
        <w:t>2.深圳市少年宫事业编制数40 人，实有人数3</w:t>
      </w:r>
      <w:r w:rsidR="00C50C82" w:rsidRPr="008414F2">
        <w:rPr>
          <w:rFonts w:ascii="仿宋_GB2312" w:eastAsia="仿宋_GB2312" w:hAnsi="仿宋" w:cs="Arial" w:hint="eastAsia"/>
          <w:sz w:val="32"/>
          <w:szCs w:val="32"/>
        </w:rPr>
        <w:t>6</w:t>
      </w:r>
      <w:r w:rsidRPr="008414F2">
        <w:rPr>
          <w:rFonts w:ascii="仿宋_GB2312" w:eastAsia="仿宋_GB2312" w:hAnsi="仿宋" w:cs="Arial" w:hint="eastAsia"/>
          <w:sz w:val="32"/>
          <w:szCs w:val="32"/>
        </w:rPr>
        <w:t>人，退休</w:t>
      </w:r>
      <w:r w:rsidR="00C50C82" w:rsidRPr="008414F2">
        <w:rPr>
          <w:rFonts w:ascii="仿宋_GB2312" w:eastAsia="仿宋_GB2312" w:hAnsi="仿宋" w:cs="Arial" w:hint="eastAsia"/>
          <w:sz w:val="32"/>
          <w:szCs w:val="32"/>
        </w:rPr>
        <w:t>5</w:t>
      </w:r>
      <w:r w:rsidRPr="008414F2">
        <w:rPr>
          <w:rFonts w:ascii="仿宋_GB2312" w:eastAsia="仿宋_GB2312" w:hAnsi="仿宋" w:cs="Arial" w:hint="eastAsia"/>
          <w:sz w:val="32"/>
          <w:szCs w:val="32"/>
        </w:rPr>
        <w:t>人。</w:t>
      </w:r>
    </w:p>
    <w:p w:rsidR="00170B26" w:rsidRPr="008414F2" w:rsidRDefault="003469EF">
      <w:pPr>
        <w:pStyle w:val="a6"/>
        <w:shd w:val="clear" w:color="auto" w:fill="FFFFFF"/>
        <w:spacing w:before="0" w:beforeAutospacing="0" w:after="0" w:afterAutospacing="0" w:line="560" w:lineRule="exact"/>
        <w:ind w:firstLineChars="200" w:firstLine="640"/>
        <w:rPr>
          <w:rFonts w:ascii="仿宋_GB2312" w:eastAsia="仿宋_GB2312" w:hAnsi="仿宋" w:cs="Arial"/>
          <w:sz w:val="32"/>
          <w:szCs w:val="32"/>
        </w:rPr>
      </w:pPr>
      <w:r w:rsidRPr="008414F2">
        <w:rPr>
          <w:rFonts w:ascii="仿宋_GB2312" w:eastAsia="仿宋_GB2312" w:hAnsi="仿宋" w:cs="Arial" w:hint="eastAsia"/>
          <w:sz w:val="32"/>
          <w:szCs w:val="32"/>
        </w:rPr>
        <w:t>3.深圳市团校事业编制数18人，实有人数</w:t>
      </w:r>
      <w:r w:rsidR="00C50C82" w:rsidRPr="008414F2">
        <w:rPr>
          <w:rFonts w:ascii="仿宋_GB2312" w:eastAsia="仿宋_GB2312" w:hAnsi="仿宋" w:cs="Arial" w:hint="eastAsia"/>
          <w:sz w:val="32"/>
          <w:szCs w:val="32"/>
        </w:rPr>
        <w:t>15</w:t>
      </w:r>
      <w:r w:rsidRPr="008414F2">
        <w:rPr>
          <w:rFonts w:ascii="仿宋_GB2312" w:eastAsia="仿宋_GB2312" w:hAnsi="仿宋" w:cs="Arial" w:hint="eastAsia"/>
          <w:sz w:val="32"/>
          <w:szCs w:val="32"/>
        </w:rPr>
        <w:t>人，退休5人。</w:t>
      </w:r>
    </w:p>
    <w:p w:rsidR="00170B26" w:rsidRPr="008414F2" w:rsidRDefault="003469EF">
      <w:pPr>
        <w:pStyle w:val="a6"/>
        <w:shd w:val="clear" w:color="auto" w:fill="FFFFFF"/>
        <w:spacing w:before="0" w:beforeAutospacing="0" w:after="0" w:afterAutospacing="0" w:line="560" w:lineRule="exact"/>
        <w:ind w:firstLineChars="200" w:firstLine="640"/>
        <w:rPr>
          <w:rFonts w:ascii="仿宋_GB2312" w:eastAsia="仿宋_GB2312" w:hAnsi="仿宋" w:cs="Arial"/>
          <w:sz w:val="32"/>
          <w:szCs w:val="32"/>
        </w:rPr>
      </w:pPr>
      <w:r w:rsidRPr="008414F2">
        <w:rPr>
          <w:rFonts w:ascii="仿宋_GB2312" w:eastAsia="仿宋_GB2312" w:hAnsi="仿宋" w:cs="Arial" w:hint="eastAsia"/>
          <w:sz w:val="32"/>
          <w:szCs w:val="32"/>
        </w:rPr>
        <w:t>4.深圳市青少年活动中心经费自给编制数87人，实有人数</w:t>
      </w:r>
      <w:r w:rsidR="00C50C82" w:rsidRPr="008414F2">
        <w:rPr>
          <w:rFonts w:ascii="仿宋_GB2312" w:eastAsia="仿宋_GB2312" w:hAnsi="仿宋" w:cs="Arial" w:hint="eastAsia"/>
          <w:sz w:val="32"/>
          <w:szCs w:val="32"/>
        </w:rPr>
        <w:t>59</w:t>
      </w:r>
      <w:r w:rsidRPr="008414F2">
        <w:rPr>
          <w:rFonts w:ascii="仿宋_GB2312" w:eastAsia="仿宋_GB2312" w:hAnsi="仿宋" w:cs="Arial" w:hint="eastAsia"/>
          <w:sz w:val="32"/>
          <w:szCs w:val="32"/>
        </w:rPr>
        <w:t>人，退休</w:t>
      </w:r>
      <w:r w:rsidR="00C50C82" w:rsidRPr="008414F2">
        <w:rPr>
          <w:rFonts w:ascii="仿宋_GB2312" w:eastAsia="仿宋_GB2312" w:hAnsi="仿宋" w:cs="Arial" w:hint="eastAsia"/>
          <w:sz w:val="32"/>
          <w:szCs w:val="32"/>
        </w:rPr>
        <w:t>73</w:t>
      </w:r>
      <w:r w:rsidRPr="008414F2">
        <w:rPr>
          <w:rFonts w:ascii="仿宋_GB2312" w:eastAsia="仿宋_GB2312" w:hAnsi="仿宋" w:cs="Arial" w:hint="eastAsia"/>
          <w:sz w:val="32"/>
          <w:szCs w:val="32"/>
        </w:rPr>
        <w:t>人。</w:t>
      </w:r>
    </w:p>
    <w:p w:rsidR="00170B26" w:rsidRPr="008414F2" w:rsidRDefault="003469EF">
      <w:pPr>
        <w:spacing w:line="560" w:lineRule="exact"/>
        <w:ind w:firstLineChars="196" w:firstLine="630"/>
        <w:rPr>
          <w:rFonts w:ascii="仿宋_GB2312" w:eastAsia="仿宋_GB2312" w:hAnsi="仿宋"/>
          <w:b/>
          <w:sz w:val="32"/>
          <w:szCs w:val="32"/>
        </w:rPr>
      </w:pPr>
      <w:r w:rsidRPr="008414F2">
        <w:rPr>
          <w:rFonts w:ascii="仿宋_GB2312" w:eastAsia="仿宋_GB2312" w:hAnsi="仿宋" w:hint="eastAsia"/>
          <w:b/>
          <w:sz w:val="32"/>
          <w:szCs w:val="32"/>
        </w:rPr>
        <w:t>三、共青团深圳市委员会</w:t>
      </w:r>
      <w:r w:rsidR="000B2526" w:rsidRPr="008414F2">
        <w:rPr>
          <w:rFonts w:ascii="仿宋_GB2312" w:eastAsia="仿宋_GB2312" w:hAnsi="仿宋" w:hint="eastAsia"/>
          <w:b/>
          <w:sz w:val="32"/>
          <w:szCs w:val="32"/>
        </w:rPr>
        <w:t>2016</w:t>
      </w:r>
      <w:r w:rsidRPr="008414F2">
        <w:rPr>
          <w:rFonts w:ascii="仿宋_GB2312" w:eastAsia="仿宋_GB2312" w:hAnsi="仿宋" w:hint="eastAsia"/>
          <w:b/>
          <w:sz w:val="32"/>
          <w:szCs w:val="32"/>
        </w:rPr>
        <w:t>年度主要工作任务</w:t>
      </w:r>
    </w:p>
    <w:p w:rsidR="006E1406" w:rsidRPr="00A04CCF" w:rsidRDefault="005909D1" w:rsidP="00FD58C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深圳共青团紧紧围绕“凝聚青年、服务大局、当好桥梁、从严治团”四维工作格局，扎实开展新时期特区青年群众工作。</w:t>
      </w:r>
    </w:p>
    <w:p w:rsidR="005909D1" w:rsidRPr="00A04CCF" w:rsidRDefault="005909D1" w:rsidP="006E1406">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w:t>
      </w:r>
      <w:r w:rsidR="008414F2" w:rsidRPr="00A04CCF">
        <w:rPr>
          <w:rFonts w:ascii="仿宋_GB2312" w:eastAsia="仿宋_GB2312" w:hAnsi="仿宋" w:cs="仿宋_GB2312" w:hint="eastAsia"/>
          <w:sz w:val="32"/>
          <w:szCs w:val="32"/>
        </w:rPr>
        <w:t>一</w:t>
      </w:r>
      <w:r w:rsidRPr="00A04CCF">
        <w:rPr>
          <w:rFonts w:ascii="仿宋_GB2312" w:eastAsia="仿宋_GB2312" w:hAnsi="仿宋" w:cs="仿宋_GB2312" w:hint="eastAsia"/>
          <w:sz w:val="32"/>
          <w:szCs w:val="32"/>
        </w:rPr>
        <w:t>）从“一个体系”着力凝聚青年</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坚持以思想引领为核心、以青年需求为导向，按照“线上连接、线下聚拢、项目吸引”的思路，着力构建“</w:t>
      </w:r>
      <w:r w:rsidR="008414F2" w:rsidRPr="00A04CCF">
        <w:rPr>
          <w:rFonts w:ascii="仿宋_GB2312" w:eastAsia="仿宋_GB2312" w:hAnsi="仿宋" w:cs="仿宋_GB2312" w:hint="eastAsia"/>
          <w:sz w:val="32"/>
          <w:szCs w:val="32"/>
        </w:rPr>
        <w:t>o</w:t>
      </w:r>
      <w:r w:rsidRPr="00A04CCF">
        <w:rPr>
          <w:rFonts w:ascii="仿宋_GB2312" w:eastAsia="仿宋_GB2312" w:hAnsi="仿宋" w:cs="仿宋_GB2312" w:hint="eastAsia"/>
          <w:sz w:val="32"/>
          <w:szCs w:val="32"/>
        </w:rPr>
        <w:t>2</w:t>
      </w:r>
      <w:r w:rsidR="008414F2" w:rsidRPr="00A04CCF">
        <w:rPr>
          <w:rFonts w:ascii="仿宋_GB2312" w:eastAsia="仿宋_GB2312" w:hAnsi="仿宋" w:cs="仿宋_GB2312" w:hint="eastAsia"/>
          <w:sz w:val="32"/>
          <w:szCs w:val="32"/>
        </w:rPr>
        <w:t>o</w:t>
      </w:r>
      <w:r w:rsidRPr="00A04CCF">
        <w:rPr>
          <w:rFonts w:ascii="仿宋_GB2312" w:eastAsia="仿宋_GB2312" w:hAnsi="仿宋" w:cs="仿宋_GB2312" w:hint="eastAsia"/>
          <w:sz w:val="32"/>
          <w:szCs w:val="32"/>
        </w:rPr>
        <w:t>链接+项目支撑”的青少年联系服务体系。</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lastRenderedPageBreak/>
        <w:t>一是建线上“门户”。面对青年“网络化”“拇指化”趋势，搭建了以深圳青少年网为核心，集成微信、微博、微电影、手机报的新媒体工作集群。分类推出了面向普通青年的“青年之声”、面向团员青年的“深圳共青团”、面向志愿者的“志愿深圳”、面向创业青年的“鲲鹏汇”、面向深港青年的“深港青年汇”等新媒体平台，实现对不同青年群体的多重覆盖，吸引粉丝总数超过200万，其中广东“青年之声”互动社交平台实名注册人数已将近4万人，线上解答青年疑问800多万个。开展寻找“最美员工”、青年文明号网络风采展示等网络点赞活动，撬动上百万人次的网络参与。深化“青网计划”，在全市范围组建了一支5万人的网络文明志愿者队伍，参与共建清朗网络空间。</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二是建线下“门店”。按照“在青年身边聚拢青年”的思路，重点推动建设两类“门店”。一类是在青年生活聚集区域，建设222家“青春家园”青少年服务中心，针对青少年普遍性需求，提供统一规范的青少年“服务菜单”，拓展青年“八小时外”生活圈。另一类是在青少年广泛参与的社会组织，打造青年社会组织综合服务平台，依托“青年社会组织总部”和社会组织孵化基地，联系凝聚259家青年社会组织，分门别类提供满足个性化需求的服务，实现对社会领域青年的“再组织化”覆盖、聚拢。</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三是建项目“工场”。联系、聚拢青年之后，重点解决拿什么吸引青年的问题。按照“强化源头供给、突出伙伴协作、打造供应链条”的思路，创立了青少年事务社工学院，</w:t>
      </w:r>
      <w:r w:rsidRPr="00A04CCF">
        <w:rPr>
          <w:rFonts w:ascii="仿宋_GB2312" w:eastAsia="仿宋_GB2312" w:hAnsi="仿宋" w:cs="仿宋_GB2312" w:hint="eastAsia"/>
          <w:sz w:val="32"/>
          <w:szCs w:val="32"/>
        </w:rPr>
        <w:lastRenderedPageBreak/>
        <w:t>凝聚100多个社工机构和1350名青少年事务社工，既供应“产品”，也提供“服务员”，打造一系列直接解决青年痛点的服务项目。例如，为来深求职大学生提供短期免费住宿、就业指引等服务的“青年驿站”，全年入住人数超过3000人次；助力大学生提升就业能力的“展翅计划”，全年提供2000个以上实习见习岗位；支持新生代产业工人在职学历教育的“圆梦计划”，累计帮助1万名青工实现“大学梦”；服务外来青工春运返乡的“易起回家”项目，今年预计提供3.7万张火车票。</w:t>
      </w:r>
    </w:p>
    <w:p w:rsidR="005909D1" w:rsidRPr="00A04CCF" w:rsidRDefault="005909D1" w:rsidP="006E1406">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w:t>
      </w:r>
      <w:r w:rsidR="008414F2" w:rsidRPr="00A04CCF">
        <w:rPr>
          <w:rFonts w:ascii="仿宋_GB2312" w:eastAsia="仿宋_GB2312" w:hAnsi="仿宋" w:cs="仿宋_GB2312" w:hint="eastAsia"/>
          <w:sz w:val="32"/>
          <w:szCs w:val="32"/>
        </w:rPr>
        <w:t>二</w:t>
      </w:r>
      <w:r w:rsidRPr="00A04CCF">
        <w:rPr>
          <w:rFonts w:ascii="仿宋_GB2312" w:eastAsia="仿宋_GB2312" w:hAnsi="仿宋" w:cs="仿宋_GB2312" w:hint="eastAsia"/>
          <w:sz w:val="32"/>
          <w:szCs w:val="32"/>
        </w:rPr>
        <w:t>）从“四个领域”着力服务大局</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聚焦党委政府所想、青年群众所需、市场解决不好的领域，在青年创新创业、深港青年交流、扶贫攻坚、志愿服务等四个方面发挥生力军作用。</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一是以青年参与“双创”为切入点，服务创新驱动发展。深圳是全国首个以城市为基本单元的国家自主创新示范区，“十三五”规划建设国际科技、产业创新中心和国际创客中心。深圳共青团依托深圳创新创业得天独厚的土壤，紧扣创新创业青年人才这一关键，扎实推进“启航计划”，打造“引才、育才、聚才”的工作链条。造氛围“引才”，联合大疆公司举办RoboMasters 2016年全国大学生机器人大赛，吸引全国百所高校千名青年学子参与。参与全国“双创周”和深圳国际创客周，承办中国青年创新创业论坛、全国大学生创业大赛总决赛、深港青年创客营等重要活动，吸引全国青年创新创业人才聚焦深圳。搭平台“育才”，推出“鲲鹏</w:t>
      </w:r>
      <w:r w:rsidRPr="00A04CCF">
        <w:rPr>
          <w:rFonts w:ascii="仿宋_GB2312" w:eastAsia="仿宋_GB2312" w:hAnsi="仿宋" w:cs="仿宋_GB2312" w:hint="eastAsia"/>
          <w:sz w:val="32"/>
          <w:szCs w:val="32"/>
        </w:rPr>
        <w:lastRenderedPageBreak/>
        <w:t>汇”青年创业服务平台，整合腾讯、京东、百度等125家专业机构的资源提供“一揽子”服务，累计服务创业青年2万多人次。建立与“中国青创板”的工作对接联系机制，并发动青年社会组织、青年创业服务机构参与承接服务。建阵地“聚才”，打造“青年创业大道”、国际大学生创新驿站、国际青年创新创业园（筹）等阵地提供“一站式”服务，聚集了一批优秀创新创业青年和项目。</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二是以深港青年交流为切入点，服务对港统战工作。深圳毗邻香港，开展对港青年交流是深圳共青团的重要使命。我们切实发挥亲缘、人缘、地缘等优势，积极推动落实“青年同心圆”计划，打造对港青年工作桥头堡，逐步探索出“三三三”工作模式，即针对三个重点青少年群体的“三业”需求开展“三情”交流。“三群体”是指青少年学生群体、创新创业青年群体和祖籍在深的香港青年群体。其中，青少年学生群体包括2万跨境学童。“三业”是指香港青少年的学业、就业、创业需求。学业上，实施“深港大学生联合城市调研”计划，鼓励两地大学生以联合课题小组的形式进行课外实践。就业上，实施“香港大学生内地暑期实习计划”，全年为香港大学生提供500个在深实习优质岗位。创业上，联合前海管理局、香港青年协会升级打造前海深港青年创新创业梦工场，为香港青年提供进入内地创业“第一站”服务。“三情”是指加强香港青年对“国情、民情、商情”的了解，针对性推出“龙腾中华”深港澳台青少年文化交流火车团、</w:t>
      </w:r>
      <w:r w:rsidRPr="00A04CCF">
        <w:rPr>
          <w:rFonts w:ascii="仿宋_GB2312" w:eastAsia="仿宋_GB2312" w:hAnsi="仿宋" w:cs="仿宋_GB2312" w:hint="eastAsia"/>
          <w:sz w:val="32"/>
          <w:szCs w:val="32"/>
        </w:rPr>
        <w:lastRenderedPageBreak/>
        <w:t>“深港青年风尚季”、“走进前海、走进名企”等品牌交流活动，全年吸引来深交流香港青年超过千人。</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三是以“青春扶贫行动”为切入点，服务精准扶贫脱贫。深圳是对口援疆、对口帮扶、扶贫协作任务最重的城市之一，在新疆、西藏、广西和省内河源、汕尾都有对口帮扶任务。深圳团市委按照市委和上级团组织的部署，针对对口帮扶地区产业结构单一、青年人才缺失、文化活动匮乏、青少年服务资源不足等情况，充分发挥共青团的组织优势和工作特色，积极构建产业、人才、文化、公益“四位一体”帮扶格局。产业帮扶上，全年组织引导十余批深圳青年领军企业前往对口帮扶地区开展产业项目对接；人才帮扶上，实施“领头雁”农村青年人才助力精准脱贫行动计划，全年在河源、汕尾市分别培育200名农村青年致富带头人。文化帮扶上，有针对性地开展以民族团结为主题的文化交流活动，组织六批400名少数民族青少年来深参加深喀学生“手拉手”夏令营。公益帮扶上，联合公益社会组织黑土麦田推出“乡村创客计划”，首批招募2名优秀大学毕业生到河源贫困乡村开展1-2年的带薪服务，负责推进创业帮扶、农村电商、民生改善等扶贫项目，在其服务期限后提供“大学生村官”选聘、名企招聘等出路保障。接下来，我们还计划将青年社会组织协同扶贫模式推广到其他对口帮扶地区。</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四是以“志愿者之城”建设为切入点，服务城市管理治理。志愿者是城市管理治理的重要参与力量，深圳是全国志愿服务的发源地之一，深圳团市委切实履行《深圳市义工服</w:t>
      </w:r>
      <w:r w:rsidRPr="00A04CCF">
        <w:rPr>
          <w:rFonts w:ascii="仿宋_GB2312" w:eastAsia="仿宋_GB2312" w:hAnsi="仿宋" w:cs="仿宋_GB2312" w:hint="eastAsia"/>
          <w:sz w:val="32"/>
          <w:szCs w:val="32"/>
        </w:rPr>
        <w:lastRenderedPageBreak/>
        <w:t>务条例》要求和市“志愿者之城”建设工作领导小组办公室的职责，探索构建了“一个引领、两个平台、三项功能、四类群体”的志愿者之城建设工作体系。“一个引领”是指将党、团组织的引领贯穿志愿服务组织建设和志愿服务活动全过程。“两个平台”分别是实体和网络平台，线下建成城市、社区、行业等标准化志愿服务U站315个，形成志愿服务U站品牌系列。线上建成“智慧型”志愿者之城信息平台，并在全国率先同时在“腾讯微信”“阿里支付宝”开通志愿服务端口，日均在线可供市民选择的志愿服务项目达3200个，该平台在刚刚结束的第三届中国青年志愿服务项目大赛荣获金奖。“三项功能”是重点发挥志愿服务在提供社会服务、参与社会治理、凝聚社会共识的功能。例如，推动在医疗卫生领域实现健康U站对市属医院全覆盖，在法院、税务、禁毒等领域也启动首个法律、税务和禁毒志愿服务U站，在文明旅游领域率先试点组建“旅游义工”，助力深圳获评首个“全国文明旅游志愿服务示范市”。“四类群体”是指形成以党员干部、自由职业新兴群体、来深就业青年、在校学生为主要群体支撑的志愿者队伍。目前，深圳注册志愿者超过130万，各类志愿者组织达1.1万个，志愿服务已经成为深圳靓丽的“城市名片”。</w:t>
      </w:r>
    </w:p>
    <w:p w:rsidR="005909D1" w:rsidRPr="00A04CCF" w:rsidRDefault="005909D1" w:rsidP="005909D1">
      <w:pPr>
        <w:spacing w:line="560" w:lineRule="exact"/>
        <w:rPr>
          <w:rFonts w:ascii="仿宋_GB2312" w:eastAsia="仿宋_GB2312" w:hAnsi="仿宋" w:cs="仿宋_GB2312"/>
          <w:sz w:val="32"/>
          <w:szCs w:val="32"/>
        </w:rPr>
      </w:pPr>
      <w:r w:rsidRPr="00A04CCF">
        <w:rPr>
          <w:rFonts w:ascii="仿宋_GB2312" w:eastAsia="仿宋_GB2312" w:hAnsi="仿宋" w:cs="仿宋_GB2312" w:hint="eastAsia"/>
          <w:b/>
          <w:sz w:val="32"/>
          <w:szCs w:val="32"/>
        </w:rPr>
        <w:t xml:space="preserve">  </w:t>
      </w:r>
      <w:r w:rsidRPr="00A04CCF">
        <w:rPr>
          <w:rFonts w:ascii="仿宋_GB2312" w:eastAsia="仿宋_GB2312" w:hAnsi="仿宋" w:cs="仿宋_GB2312" w:hint="eastAsia"/>
          <w:sz w:val="32"/>
          <w:szCs w:val="32"/>
        </w:rPr>
        <w:t xml:space="preserve">  （</w:t>
      </w:r>
      <w:r w:rsidR="008414F2" w:rsidRPr="00A04CCF">
        <w:rPr>
          <w:rFonts w:ascii="仿宋_GB2312" w:eastAsia="仿宋_GB2312" w:hAnsi="仿宋" w:cs="仿宋_GB2312" w:hint="eastAsia"/>
          <w:sz w:val="32"/>
          <w:szCs w:val="32"/>
        </w:rPr>
        <w:t>三</w:t>
      </w:r>
      <w:r w:rsidRPr="00A04CCF">
        <w:rPr>
          <w:rFonts w:ascii="仿宋_GB2312" w:eastAsia="仿宋_GB2312" w:hAnsi="仿宋" w:cs="仿宋_GB2312" w:hint="eastAsia"/>
          <w:sz w:val="32"/>
          <w:szCs w:val="32"/>
        </w:rPr>
        <w:t xml:space="preserve">）从“三个维度”着力当好桥梁                </w:t>
      </w:r>
    </w:p>
    <w:p w:rsidR="005909D1" w:rsidRPr="00A04CCF" w:rsidRDefault="005909D1" w:rsidP="005909D1">
      <w:pPr>
        <w:spacing w:line="560" w:lineRule="exact"/>
        <w:rPr>
          <w:rFonts w:ascii="仿宋_GB2312" w:eastAsia="仿宋_GB2312" w:hAnsi="仿宋" w:cs="仿宋_GB2312"/>
          <w:sz w:val="32"/>
          <w:szCs w:val="32"/>
        </w:rPr>
      </w:pPr>
      <w:r w:rsidRPr="00A04CCF">
        <w:rPr>
          <w:rFonts w:ascii="仿宋_GB2312" w:eastAsia="仿宋_GB2312" w:hAnsi="仿宋" w:cs="仿宋_GB2312" w:hint="eastAsia"/>
          <w:sz w:val="32"/>
          <w:szCs w:val="32"/>
        </w:rPr>
        <w:t xml:space="preserve">    发挥桥梁作用是共青团作为群团组织的重要职责，深圳共青团重点从党政、城市、社会三个维度，搭建各界与青年沟通交流的桥梁，营造共同关心青少年发展的良好氛围。</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lastRenderedPageBreak/>
        <w:t>一是连接党政和青年群众。一方面围绕党政关切的禁毒、治水治污、安全生产等主题，组织开展“无毒青春，健康生活”百万青少年学生禁毒宣传、青少年节约用水和安全生产宣传等系列主题活动。另一方面及时反映青年的呼声诉求，依托共青团、青联的平台，常态化开展“与人大代表、政协委员”面对面活动，创新推出“党代表配备青年助理”制度，动员优秀青年积极参与青年关心的议题设置。</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二是连接城市和青年人才。一方面“请进来”，组织全国高校大学生“深圳行”活动，邀请27个省市、102所高校的学生代表，到深圳参访知名企业、体验城市生活、了解人才政策。另一方面“走出去”推介，携手深圳企业开展“高校行”“海外秀”活动，在上百所国内高校和海外地区进行人才政策解读和企业推介，吸引带动更多海内外青年人才了解深圳、来到深圳。</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三是连接社会与在校青年。重视发挥校外教育在学校共青团和少先队工作的重要作用。一方面“走出校园”。成立少先队社会实践组织——红领巾议事团，下设队长学校、少年传媒院、少年科学院、少年警队等9大专业分部，与广电集团、中科院深圳先进院、深圳警队等专业机构结对，以公益方式支持开设各类体验教育与实践活动，探索少先队员培养社会化模式。另一方面“走进校园”，开展“少年宫校外教育进校园”工作，将校园“流动少年宫”打造成为素质教育新载体。探索将国学教育系统性引入校园，在青少年中普及中华传统优秀文化。</w:t>
      </w:r>
    </w:p>
    <w:p w:rsidR="005909D1" w:rsidRPr="00A04CCF" w:rsidRDefault="005909D1" w:rsidP="006E1406">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lastRenderedPageBreak/>
        <w:t>（</w:t>
      </w:r>
      <w:r w:rsidR="008414F2" w:rsidRPr="00A04CCF">
        <w:rPr>
          <w:rFonts w:ascii="仿宋_GB2312" w:eastAsia="仿宋_GB2312" w:hAnsi="仿宋" w:cs="仿宋_GB2312" w:hint="eastAsia"/>
          <w:sz w:val="32"/>
          <w:szCs w:val="32"/>
        </w:rPr>
        <w:t>四</w:t>
      </w:r>
      <w:r w:rsidRPr="00A04CCF">
        <w:rPr>
          <w:rFonts w:ascii="仿宋_GB2312" w:eastAsia="仿宋_GB2312" w:hAnsi="仿宋" w:cs="仿宋_GB2312" w:hint="eastAsia"/>
          <w:sz w:val="32"/>
          <w:szCs w:val="32"/>
        </w:rPr>
        <w:t xml:space="preserve">）从“三个层面”着力从严治团 </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按照全面从严治党、从严治团的要求，深圳共青团着力从团组织、团干部、团员三个层面，大力夯实基层基础。</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一是抓薄弱领域团组织覆盖。纵向覆盖上，深圳共青团较早将团建桥头堡全面覆盖到社区一级，并实现财政保障每个社区2-4万元的经费。但在横向覆盖上仍存在一些空白点，特别是非公企业、社会组织领域。目前，我们正积极推动筹建市社会组织团工委，联系凝聚社会组织团员青年。筹划成立前海蛇口自贸区团工委，覆盖辖区20万非公企业青年。</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二是抓团干部队伍作风。落实“1+100”直接联系青年制度，通过直接联系青年平台录入团干部数193名，联系普通青年20292名。落实“8+4”、“4+1”工作要求，团市委每个部门对口一个基层联系点，首批成立了三个工作组抽调9名同志常态化下沉基层。</w:t>
      </w:r>
    </w:p>
    <w:p w:rsidR="005909D1" w:rsidRPr="00A04CCF" w:rsidRDefault="005909D1" w:rsidP="005909D1">
      <w:pPr>
        <w:spacing w:line="560" w:lineRule="exact"/>
        <w:ind w:firstLineChars="200" w:firstLine="640"/>
        <w:rPr>
          <w:rFonts w:ascii="仿宋_GB2312" w:eastAsia="仿宋_GB2312" w:hAnsi="仿宋" w:cs="仿宋_GB2312"/>
          <w:sz w:val="32"/>
          <w:szCs w:val="32"/>
        </w:rPr>
      </w:pPr>
      <w:r w:rsidRPr="00A04CCF">
        <w:rPr>
          <w:rFonts w:ascii="仿宋_GB2312" w:eastAsia="仿宋_GB2312" w:hAnsi="仿宋" w:cs="仿宋_GB2312" w:hint="eastAsia"/>
          <w:sz w:val="32"/>
          <w:szCs w:val="32"/>
        </w:rPr>
        <w:t>三是抓团员队伍先进性。着眼于增强团员先进性和光荣感，一方面控制增量，严格团员标准和入团程序，控制中学阶段团员发展比例，提高团员发展质量；另一方面管好存量，加快推进智慧团建，严格组织生活，严格教育管理，严肃团内执纪，引导团员在青年中充分发挥模范作用和凝聚作用。</w:t>
      </w:r>
    </w:p>
    <w:p w:rsidR="008414F2" w:rsidRPr="00A04CCF" w:rsidRDefault="008414F2" w:rsidP="006E1406">
      <w:pPr>
        <w:rPr>
          <w:rFonts w:ascii="仿宋_GB2312" w:eastAsia="仿宋_GB2312" w:hAnsi="宋体"/>
          <w:b/>
          <w:sz w:val="32"/>
          <w:szCs w:val="32"/>
        </w:rPr>
      </w:pPr>
    </w:p>
    <w:p w:rsidR="00C55008" w:rsidRPr="00A04CCF" w:rsidRDefault="00C55008" w:rsidP="006E1406">
      <w:pPr>
        <w:rPr>
          <w:rFonts w:ascii="仿宋_GB2312" w:eastAsia="仿宋_GB2312" w:hAnsi="宋体"/>
          <w:b/>
          <w:sz w:val="32"/>
          <w:szCs w:val="32"/>
        </w:rPr>
      </w:pPr>
    </w:p>
    <w:p w:rsidR="00912D42" w:rsidRDefault="00912D42" w:rsidP="006E1406">
      <w:pPr>
        <w:rPr>
          <w:rFonts w:ascii="宋体" w:eastAsia="宋体" w:hAnsi="宋体"/>
          <w:b/>
          <w:sz w:val="32"/>
          <w:szCs w:val="32"/>
        </w:rPr>
      </w:pPr>
    </w:p>
    <w:p w:rsidR="00912D42" w:rsidRDefault="00912D42" w:rsidP="006E1406">
      <w:pPr>
        <w:rPr>
          <w:rFonts w:ascii="宋体" w:eastAsia="宋体" w:hAnsi="宋体"/>
          <w:b/>
          <w:sz w:val="32"/>
          <w:szCs w:val="32"/>
        </w:rPr>
      </w:pPr>
    </w:p>
    <w:p w:rsidR="00912D42" w:rsidRDefault="00912D42" w:rsidP="006E1406">
      <w:pPr>
        <w:rPr>
          <w:rFonts w:ascii="宋体" w:eastAsia="宋体" w:hAnsi="宋体"/>
          <w:b/>
          <w:sz w:val="32"/>
          <w:szCs w:val="32"/>
        </w:rPr>
      </w:pPr>
    </w:p>
    <w:p w:rsidR="00912D42" w:rsidRDefault="00912D42" w:rsidP="006E1406">
      <w:pPr>
        <w:rPr>
          <w:rFonts w:ascii="宋体" w:eastAsia="宋体" w:hAnsi="宋体"/>
          <w:b/>
          <w:sz w:val="32"/>
          <w:szCs w:val="32"/>
        </w:rPr>
      </w:pPr>
    </w:p>
    <w:p w:rsidR="00912D42" w:rsidRDefault="00912D42" w:rsidP="006E1406">
      <w:pPr>
        <w:rPr>
          <w:rFonts w:ascii="宋体" w:eastAsia="宋体" w:hAnsi="宋体"/>
          <w:b/>
          <w:sz w:val="32"/>
          <w:szCs w:val="32"/>
        </w:rPr>
      </w:pPr>
    </w:p>
    <w:p w:rsidR="00170B26" w:rsidRPr="008414F2" w:rsidRDefault="003469EF" w:rsidP="008414F2">
      <w:pPr>
        <w:rPr>
          <w:rFonts w:ascii="宋体" w:eastAsia="宋体" w:hAnsi="宋体"/>
          <w:b/>
          <w:sz w:val="36"/>
          <w:szCs w:val="36"/>
        </w:rPr>
      </w:pPr>
      <w:r w:rsidRPr="008414F2">
        <w:rPr>
          <w:rFonts w:ascii="宋体" w:eastAsia="宋体" w:hAnsi="宋体" w:hint="eastAsia"/>
          <w:b/>
          <w:sz w:val="36"/>
          <w:szCs w:val="36"/>
        </w:rPr>
        <w:lastRenderedPageBreak/>
        <w:t>第二部分 共青团深圳市委员会</w:t>
      </w:r>
      <w:r w:rsidR="005909D1" w:rsidRPr="008414F2">
        <w:rPr>
          <w:rFonts w:ascii="宋体" w:eastAsia="宋体" w:hAnsi="宋体" w:hint="eastAsia"/>
          <w:b/>
          <w:sz w:val="36"/>
          <w:szCs w:val="36"/>
        </w:rPr>
        <w:t>2016</w:t>
      </w:r>
      <w:r w:rsidRPr="008414F2">
        <w:rPr>
          <w:rFonts w:ascii="宋体" w:eastAsia="宋体" w:hAnsi="宋体" w:hint="eastAsia"/>
          <w:b/>
          <w:sz w:val="36"/>
          <w:szCs w:val="36"/>
        </w:rPr>
        <w:t>年度部门决算表</w:t>
      </w:r>
    </w:p>
    <w:p w:rsidR="00170B26" w:rsidRPr="008414F2" w:rsidRDefault="00170B26">
      <w:pPr>
        <w:rPr>
          <w:rFonts w:ascii="仿宋_GB2312" w:eastAsia="仿宋_GB2312" w:hAnsi="仿宋"/>
          <w:sz w:val="32"/>
          <w:szCs w:val="32"/>
        </w:rPr>
      </w:pPr>
    </w:p>
    <w:p w:rsidR="00170B26" w:rsidRPr="008414F2" w:rsidRDefault="003469EF" w:rsidP="004504E3">
      <w:pPr>
        <w:pStyle w:val="a9"/>
        <w:numPr>
          <w:ilvl w:val="0"/>
          <w:numId w:val="5"/>
        </w:numPr>
        <w:ind w:firstLineChars="0"/>
        <w:rPr>
          <w:rFonts w:ascii="仿宋_GB2312" w:eastAsia="仿宋_GB2312" w:hAnsi="仿宋"/>
          <w:sz w:val="32"/>
          <w:szCs w:val="32"/>
        </w:rPr>
      </w:pPr>
      <w:r w:rsidRPr="008414F2">
        <w:rPr>
          <w:rFonts w:ascii="仿宋_GB2312" w:eastAsia="仿宋_GB2312" w:hAnsi="仿宋" w:hint="eastAsia"/>
          <w:sz w:val="32"/>
          <w:szCs w:val="32"/>
        </w:rPr>
        <w:t>收入支出决算表</w:t>
      </w:r>
    </w:p>
    <w:p w:rsidR="003E2998" w:rsidRPr="008414F2" w:rsidRDefault="003E2998" w:rsidP="003E2998">
      <w:pPr>
        <w:rPr>
          <w:rFonts w:ascii="仿宋_GB2312" w:eastAsia="仿宋_GB2312" w:hAnsi="仿宋"/>
          <w:sz w:val="32"/>
          <w:szCs w:val="32"/>
        </w:rPr>
      </w:pPr>
    </w:p>
    <w:p w:rsidR="003E2998" w:rsidRPr="008414F2" w:rsidRDefault="003E2998" w:rsidP="003E2998">
      <w:pPr>
        <w:rPr>
          <w:rFonts w:ascii="仿宋_GB2312" w:eastAsia="仿宋_GB2312" w:hAnsi="仿宋"/>
          <w:sz w:val="32"/>
          <w:szCs w:val="32"/>
        </w:rPr>
      </w:pPr>
      <w:r w:rsidRPr="008414F2">
        <w:rPr>
          <w:rFonts w:hint="eastAsia"/>
          <w:noProof/>
          <w:szCs w:val="32"/>
        </w:rPr>
        <w:drawing>
          <wp:inline distT="0" distB="0" distL="0" distR="0">
            <wp:extent cx="5520332" cy="4714875"/>
            <wp:effectExtent l="19050" t="0" r="4168"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522942" cy="4717104"/>
                    </a:xfrm>
                    <a:prstGeom prst="rect">
                      <a:avLst/>
                    </a:prstGeom>
                    <a:noFill/>
                    <a:ln w="9525">
                      <a:noFill/>
                      <a:miter lim="800000"/>
                      <a:headEnd/>
                      <a:tailEnd/>
                    </a:ln>
                  </pic:spPr>
                </pic:pic>
              </a:graphicData>
            </a:graphic>
          </wp:inline>
        </w:drawing>
      </w:r>
    </w:p>
    <w:p w:rsidR="000C0CBC" w:rsidRPr="008414F2" w:rsidRDefault="000C0CBC">
      <w:pPr>
        <w:rPr>
          <w:rFonts w:ascii="仿宋_GB2312" w:eastAsia="仿宋_GB2312" w:hAnsi="仿宋"/>
          <w:sz w:val="32"/>
          <w:szCs w:val="32"/>
        </w:rPr>
      </w:pPr>
    </w:p>
    <w:p w:rsidR="003E2998" w:rsidRPr="008414F2" w:rsidRDefault="003E2998">
      <w:pPr>
        <w:rPr>
          <w:rFonts w:ascii="仿宋_GB2312" w:eastAsia="仿宋_GB2312" w:hAnsi="仿宋"/>
          <w:sz w:val="32"/>
          <w:szCs w:val="32"/>
        </w:rPr>
      </w:pPr>
    </w:p>
    <w:p w:rsidR="003E2998" w:rsidRPr="008414F2" w:rsidRDefault="003E2998">
      <w:pPr>
        <w:rPr>
          <w:rFonts w:ascii="仿宋_GB2312" w:eastAsia="仿宋_GB2312" w:hAnsi="仿宋"/>
          <w:sz w:val="32"/>
          <w:szCs w:val="32"/>
        </w:rPr>
      </w:pPr>
    </w:p>
    <w:p w:rsidR="003E2998" w:rsidRPr="008414F2" w:rsidRDefault="003E2998">
      <w:pPr>
        <w:rPr>
          <w:rFonts w:ascii="仿宋_GB2312" w:eastAsia="仿宋_GB2312" w:hAnsi="仿宋"/>
          <w:sz w:val="32"/>
          <w:szCs w:val="32"/>
        </w:rPr>
      </w:pPr>
    </w:p>
    <w:p w:rsidR="003E2998" w:rsidRPr="008414F2" w:rsidRDefault="003E2998">
      <w:pPr>
        <w:rPr>
          <w:rFonts w:ascii="仿宋_GB2312" w:eastAsia="仿宋_GB2312" w:hAnsi="仿宋"/>
          <w:sz w:val="32"/>
          <w:szCs w:val="32"/>
        </w:rPr>
      </w:pPr>
    </w:p>
    <w:p w:rsidR="007D3D13" w:rsidRDefault="007D3D13">
      <w:pPr>
        <w:rPr>
          <w:rFonts w:ascii="仿宋_GB2312" w:eastAsia="仿宋_GB2312" w:hAnsi="仿宋"/>
          <w:b/>
          <w:sz w:val="32"/>
          <w:szCs w:val="32"/>
        </w:rPr>
      </w:pPr>
    </w:p>
    <w:p w:rsidR="00912D42" w:rsidRDefault="00912D42">
      <w:pPr>
        <w:rPr>
          <w:rFonts w:ascii="仿宋_GB2312" w:eastAsia="仿宋_GB2312" w:hAnsi="仿宋"/>
          <w:b/>
          <w:sz w:val="32"/>
          <w:szCs w:val="32"/>
        </w:rPr>
      </w:pPr>
    </w:p>
    <w:p w:rsidR="00912D42" w:rsidRDefault="00912D42">
      <w:pPr>
        <w:rPr>
          <w:rFonts w:ascii="仿宋_GB2312" w:eastAsia="仿宋_GB2312" w:hAnsi="仿宋"/>
          <w:b/>
          <w:sz w:val="32"/>
          <w:szCs w:val="32"/>
        </w:rPr>
      </w:pPr>
    </w:p>
    <w:p w:rsidR="00912D42" w:rsidRDefault="00912D42">
      <w:pPr>
        <w:rPr>
          <w:rFonts w:ascii="仿宋_GB2312" w:eastAsia="仿宋_GB2312" w:hAnsi="仿宋"/>
          <w:b/>
          <w:sz w:val="32"/>
          <w:szCs w:val="32"/>
        </w:rPr>
      </w:pPr>
    </w:p>
    <w:p w:rsidR="00912D42" w:rsidRDefault="00912D42">
      <w:pPr>
        <w:rPr>
          <w:rFonts w:ascii="仿宋_GB2312" w:eastAsia="仿宋_GB2312" w:hAnsi="仿宋"/>
          <w:b/>
          <w:sz w:val="32"/>
          <w:szCs w:val="32"/>
        </w:rPr>
      </w:pPr>
    </w:p>
    <w:p w:rsidR="00912D42" w:rsidRPr="008414F2" w:rsidRDefault="00912D42">
      <w:pPr>
        <w:rPr>
          <w:rFonts w:ascii="仿宋_GB2312" w:eastAsia="仿宋_GB2312" w:hAnsi="仿宋"/>
          <w:b/>
          <w:sz w:val="32"/>
          <w:szCs w:val="32"/>
        </w:rPr>
      </w:pPr>
    </w:p>
    <w:p w:rsidR="000B0CC1" w:rsidRPr="008414F2" w:rsidRDefault="003469EF" w:rsidP="00006140">
      <w:pPr>
        <w:pStyle w:val="3"/>
        <w:numPr>
          <w:ilvl w:val="0"/>
          <w:numId w:val="3"/>
        </w:numPr>
        <w:ind w:firstLineChars="0"/>
        <w:rPr>
          <w:rFonts w:ascii="仿宋_GB2312" w:eastAsia="仿宋_GB2312" w:hAnsi="仿宋"/>
          <w:b/>
          <w:sz w:val="32"/>
          <w:szCs w:val="32"/>
        </w:rPr>
      </w:pPr>
      <w:r w:rsidRPr="008414F2">
        <w:rPr>
          <w:rFonts w:ascii="仿宋_GB2312" w:eastAsia="仿宋_GB2312" w:hAnsi="仿宋" w:hint="eastAsia"/>
          <w:sz w:val="32"/>
          <w:szCs w:val="32"/>
        </w:rPr>
        <w:lastRenderedPageBreak/>
        <w:t>收入决算表</w:t>
      </w:r>
    </w:p>
    <w:p w:rsidR="000B0CC1" w:rsidRPr="008414F2" w:rsidRDefault="000B0CC1" w:rsidP="000B0CC1">
      <w:pPr>
        <w:pStyle w:val="3"/>
        <w:ind w:left="630" w:firstLineChars="0" w:firstLine="0"/>
        <w:rPr>
          <w:rFonts w:ascii="仿宋_GB2312" w:eastAsia="仿宋_GB2312" w:hAnsi="仿宋"/>
          <w:sz w:val="32"/>
          <w:szCs w:val="32"/>
        </w:rPr>
      </w:pPr>
    </w:p>
    <w:p w:rsidR="000B0CC1" w:rsidRPr="008414F2" w:rsidRDefault="00906742" w:rsidP="000B0CC1">
      <w:pPr>
        <w:pStyle w:val="3"/>
        <w:ind w:firstLineChars="0" w:firstLine="0"/>
        <w:rPr>
          <w:rFonts w:ascii="仿宋_GB2312" w:eastAsia="仿宋_GB2312" w:hAnsi="仿宋"/>
          <w:b/>
          <w:sz w:val="32"/>
          <w:szCs w:val="32"/>
        </w:rPr>
      </w:pPr>
      <w:r w:rsidRPr="008414F2">
        <w:rPr>
          <w:rFonts w:hint="eastAsia"/>
          <w:noProof/>
          <w:szCs w:val="32"/>
        </w:rPr>
        <w:drawing>
          <wp:inline distT="0" distB="0" distL="0" distR="0">
            <wp:extent cx="5815435" cy="6877050"/>
            <wp:effectExtent l="19050" t="0" r="0" b="0"/>
            <wp:docPr id="3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5818185" cy="6880302"/>
                    </a:xfrm>
                    <a:prstGeom prst="rect">
                      <a:avLst/>
                    </a:prstGeom>
                    <a:noFill/>
                    <a:ln w="9525">
                      <a:noFill/>
                      <a:miter lim="800000"/>
                      <a:headEnd/>
                      <a:tailEnd/>
                    </a:ln>
                  </pic:spPr>
                </pic:pic>
              </a:graphicData>
            </a:graphic>
          </wp:inline>
        </w:drawing>
      </w:r>
    </w:p>
    <w:p w:rsidR="00170B26" w:rsidRPr="008414F2" w:rsidRDefault="00170B26" w:rsidP="000B0CC1">
      <w:pPr>
        <w:rPr>
          <w:rFonts w:ascii="仿宋_GB2312" w:eastAsia="仿宋_GB2312" w:hAnsi="宋体"/>
          <w:b/>
          <w:sz w:val="32"/>
          <w:szCs w:val="32"/>
        </w:rPr>
      </w:pPr>
    </w:p>
    <w:p w:rsidR="007706D3" w:rsidRPr="008414F2" w:rsidRDefault="007706D3" w:rsidP="000B0CC1">
      <w:pPr>
        <w:rPr>
          <w:rFonts w:ascii="仿宋_GB2312" w:eastAsia="仿宋_GB2312" w:hAnsi="宋体"/>
          <w:b/>
          <w:sz w:val="32"/>
          <w:szCs w:val="32"/>
        </w:rPr>
      </w:pPr>
    </w:p>
    <w:p w:rsidR="007706D3" w:rsidRPr="008414F2" w:rsidRDefault="007706D3" w:rsidP="000B0CC1">
      <w:pPr>
        <w:rPr>
          <w:rFonts w:ascii="仿宋_GB2312" w:eastAsia="仿宋_GB2312" w:hAnsi="宋体"/>
          <w:b/>
          <w:sz w:val="32"/>
          <w:szCs w:val="32"/>
        </w:rPr>
      </w:pPr>
    </w:p>
    <w:p w:rsidR="007706D3" w:rsidRPr="008414F2" w:rsidRDefault="007706D3" w:rsidP="000B0CC1">
      <w:pPr>
        <w:rPr>
          <w:rFonts w:ascii="仿宋_GB2312" w:eastAsia="仿宋_GB2312" w:hAnsi="宋体"/>
          <w:b/>
          <w:sz w:val="32"/>
          <w:szCs w:val="32"/>
        </w:rPr>
      </w:pPr>
    </w:p>
    <w:p w:rsidR="007706D3" w:rsidRPr="008414F2" w:rsidRDefault="007706D3" w:rsidP="000B0CC1">
      <w:pPr>
        <w:rPr>
          <w:rFonts w:ascii="仿宋_GB2312" w:eastAsia="仿宋_GB2312" w:hAnsi="宋体"/>
          <w:b/>
          <w:sz w:val="32"/>
          <w:szCs w:val="32"/>
        </w:rPr>
      </w:pPr>
    </w:p>
    <w:p w:rsidR="007706D3" w:rsidRPr="008414F2" w:rsidRDefault="007706D3" w:rsidP="006E1406">
      <w:pPr>
        <w:ind w:leftChars="-193" w:left="-142" w:hangingChars="88" w:hanging="283"/>
        <w:rPr>
          <w:rFonts w:ascii="仿宋_GB2312" w:eastAsia="仿宋_GB2312" w:hAnsi="宋体"/>
          <w:b/>
          <w:sz w:val="32"/>
          <w:szCs w:val="32"/>
        </w:rPr>
      </w:pPr>
    </w:p>
    <w:p w:rsidR="00170B26" w:rsidRPr="008414F2" w:rsidRDefault="003469EF" w:rsidP="007706D3">
      <w:pPr>
        <w:pStyle w:val="a9"/>
        <w:numPr>
          <w:ilvl w:val="0"/>
          <w:numId w:val="3"/>
        </w:numPr>
        <w:ind w:firstLineChars="0"/>
        <w:rPr>
          <w:rFonts w:ascii="仿宋_GB2312" w:eastAsia="仿宋_GB2312" w:hAnsi="仿宋"/>
          <w:sz w:val="32"/>
          <w:szCs w:val="32"/>
        </w:rPr>
      </w:pPr>
      <w:r w:rsidRPr="008414F2">
        <w:rPr>
          <w:rFonts w:ascii="仿宋_GB2312" w:eastAsia="仿宋_GB2312" w:hAnsi="仿宋" w:hint="eastAsia"/>
          <w:sz w:val="32"/>
          <w:szCs w:val="32"/>
        </w:rPr>
        <w:t>支出决算表</w:t>
      </w:r>
    </w:p>
    <w:p w:rsidR="007706D3" w:rsidRPr="008414F2" w:rsidRDefault="007706D3" w:rsidP="007706D3">
      <w:pPr>
        <w:ind w:left="630"/>
        <w:rPr>
          <w:rFonts w:ascii="仿宋_GB2312" w:eastAsia="仿宋_GB2312" w:hAnsi="仿宋"/>
          <w:sz w:val="32"/>
          <w:szCs w:val="32"/>
        </w:rPr>
      </w:pPr>
    </w:p>
    <w:p w:rsidR="007706D3" w:rsidRPr="008414F2" w:rsidRDefault="007706D3" w:rsidP="007706D3">
      <w:pPr>
        <w:rPr>
          <w:rFonts w:ascii="仿宋_GB2312" w:eastAsia="仿宋_GB2312" w:hAnsi="仿宋"/>
          <w:sz w:val="32"/>
          <w:szCs w:val="32"/>
        </w:rPr>
      </w:pPr>
      <w:r w:rsidRPr="008414F2">
        <w:rPr>
          <w:rFonts w:hint="eastAsia"/>
          <w:noProof/>
          <w:szCs w:val="32"/>
        </w:rPr>
        <w:drawing>
          <wp:inline distT="0" distB="0" distL="0" distR="0">
            <wp:extent cx="5865618" cy="6505575"/>
            <wp:effectExtent l="19050" t="0" r="1782" b="0"/>
            <wp:docPr id="3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865618" cy="6505575"/>
                    </a:xfrm>
                    <a:prstGeom prst="rect">
                      <a:avLst/>
                    </a:prstGeom>
                    <a:noFill/>
                    <a:ln w="9525">
                      <a:noFill/>
                      <a:miter lim="800000"/>
                      <a:headEnd/>
                      <a:tailEnd/>
                    </a:ln>
                  </pic:spPr>
                </pic:pic>
              </a:graphicData>
            </a:graphic>
          </wp:inline>
        </w:drawing>
      </w:r>
    </w:p>
    <w:p w:rsidR="000B0CC1" w:rsidRPr="008414F2" w:rsidRDefault="000B0CC1" w:rsidP="007706D3">
      <w:pPr>
        <w:ind w:firstLineChars="98" w:firstLine="315"/>
        <w:rPr>
          <w:rFonts w:ascii="仿宋_GB2312" w:eastAsia="仿宋_GB2312" w:hAnsi="宋体"/>
          <w:b/>
          <w:sz w:val="32"/>
          <w:szCs w:val="32"/>
        </w:rPr>
      </w:pPr>
    </w:p>
    <w:p w:rsidR="00170B26" w:rsidRPr="008414F2" w:rsidRDefault="00170B26">
      <w:pPr>
        <w:ind w:firstLineChars="98" w:firstLine="315"/>
        <w:rPr>
          <w:rFonts w:ascii="仿宋_GB2312" w:eastAsia="仿宋_GB2312" w:hAnsi="宋体"/>
          <w:b/>
          <w:sz w:val="32"/>
          <w:szCs w:val="32"/>
        </w:rPr>
      </w:pPr>
    </w:p>
    <w:p w:rsidR="00906742" w:rsidRPr="008414F2" w:rsidRDefault="00906742">
      <w:pPr>
        <w:ind w:firstLineChars="98" w:firstLine="315"/>
        <w:rPr>
          <w:rFonts w:ascii="仿宋_GB2312" w:eastAsia="仿宋_GB2312" w:hAnsi="宋体"/>
          <w:b/>
          <w:sz w:val="32"/>
          <w:szCs w:val="32"/>
        </w:rPr>
      </w:pPr>
    </w:p>
    <w:p w:rsidR="00906742" w:rsidRPr="008414F2" w:rsidRDefault="00906742">
      <w:pPr>
        <w:ind w:firstLineChars="98" w:firstLine="315"/>
        <w:rPr>
          <w:rFonts w:ascii="仿宋_GB2312" w:eastAsia="仿宋_GB2312" w:hAnsi="宋体"/>
          <w:b/>
          <w:sz w:val="32"/>
          <w:szCs w:val="32"/>
        </w:rPr>
      </w:pPr>
    </w:p>
    <w:p w:rsidR="00906742" w:rsidRPr="008414F2" w:rsidRDefault="00906742">
      <w:pPr>
        <w:ind w:firstLineChars="98" w:firstLine="315"/>
        <w:rPr>
          <w:rFonts w:ascii="仿宋_GB2312" w:eastAsia="仿宋_GB2312" w:hAnsi="宋体"/>
          <w:b/>
          <w:sz w:val="32"/>
          <w:szCs w:val="32"/>
        </w:rPr>
      </w:pPr>
    </w:p>
    <w:p w:rsidR="00906742" w:rsidRPr="008414F2" w:rsidRDefault="00906742" w:rsidP="00F24CC8">
      <w:pPr>
        <w:rPr>
          <w:rFonts w:ascii="仿宋_GB2312" w:eastAsia="仿宋_GB2312" w:hAnsi="宋体"/>
          <w:b/>
          <w:sz w:val="32"/>
          <w:szCs w:val="32"/>
        </w:rPr>
      </w:pPr>
    </w:p>
    <w:p w:rsidR="00906742" w:rsidRPr="008414F2" w:rsidRDefault="003469EF" w:rsidP="00906742">
      <w:pPr>
        <w:pStyle w:val="a9"/>
        <w:numPr>
          <w:ilvl w:val="0"/>
          <w:numId w:val="3"/>
        </w:numPr>
        <w:ind w:firstLineChars="0"/>
        <w:rPr>
          <w:rFonts w:ascii="仿宋_GB2312" w:eastAsia="仿宋_GB2312" w:hAnsi="仿宋"/>
          <w:sz w:val="32"/>
          <w:szCs w:val="32"/>
        </w:rPr>
      </w:pPr>
      <w:r w:rsidRPr="008414F2">
        <w:rPr>
          <w:rFonts w:ascii="仿宋_GB2312" w:eastAsia="仿宋_GB2312" w:hAnsi="仿宋" w:hint="eastAsia"/>
          <w:sz w:val="32"/>
          <w:szCs w:val="32"/>
        </w:rPr>
        <w:t>财政拨款收入支出决算表</w:t>
      </w:r>
    </w:p>
    <w:p w:rsidR="00906742" w:rsidRPr="008414F2" w:rsidRDefault="00906742" w:rsidP="00906742">
      <w:pPr>
        <w:ind w:left="630"/>
        <w:rPr>
          <w:rFonts w:ascii="仿宋_GB2312" w:eastAsia="仿宋_GB2312" w:hAnsi="仿宋"/>
          <w:sz w:val="32"/>
          <w:szCs w:val="32"/>
        </w:rPr>
      </w:pPr>
    </w:p>
    <w:p w:rsidR="007706D3" w:rsidRPr="008414F2" w:rsidRDefault="00906742" w:rsidP="006E1406">
      <w:pPr>
        <w:ind w:leftChars="-129" w:left="-284"/>
        <w:rPr>
          <w:rFonts w:ascii="仿宋_GB2312" w:eastAsia="仿宋_GB2312" w:hAnsi="仿宋"/>
          <w:sz w:val="32"/>
          <w:szCs w:val="32"/>
        </w:rPr>
      </w:pPr>
      <w:r w:rsidRPr="008414F2">
        <w:rPr>
          <w:noProof/>
          <w:szCs w:val="32"/>
        </w:rPr>
        <w:drawing>
          <wp:inline distT="0" distB="0" distL="0" distR="0">
            <wp:extent cx="5760576" cy="4048125"/>
            <wp:effectExtent l="19050" t="0" r="0" b="0"/>
            <wp:docPr id="4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5759893" cy="4047645"/>
                    </a:xfrm>
                    <a:prstGeom prst="rect">
                      <a:avLst/>
                    </a:prstGeom>
                    <a:noFill/>
                    <a:ln w="9525">
                      <a:noFill/>
                      <a:miter lim="800000"/>
                      <a:headEnd/>
                      <a:tailEnd/>
                    </a:ln>
                  </pic:spPr>
                </pic:pic>
              </a:graphicData>
            </a:graphic>
          </wp:inline>
        </w:drawing>
      </w:r>
    </w:p>
    <w:p w:rsidR="00170B26" w:rsidRPr="008414F2" w:rsidRDefault="00170B26">
      <w:pPr>
        <w:rPr>
          <w:rFonts w:ascii="仿宋_GB2312" w:eastAsia="仿宋_GB2312" w:hAnsi="宋体"/>
          <w:b/>
          <w:sz w:val="32"/>
          <w:szCs w:val="32"/>
        </w:rPr>
      </w:pPr>
    </w:p>
    <w:p w:rsidR="007D3D13" w:rsidRPr="008414F2" w:rsidRDefault="007D3D13">
      <w:pPr>
        <w:rPr>
          <w:rFonts w:ascii="仿宋_GB2312" w:eastAsia="仿宋_GB2312" w:hAnsi="宋体"/>
          <w:b/>
          <w:sz w:val="32"/>
          <w:szCs w:val="32"/>
        </w:rPr>
      </w:pPr>
    </w:p>
    <w:p w:rsidR="007D3D13" w:rsidRPr="008414F2" w:rsidRDefault="007D3D13">
      <w:pPr>
        <w:rPr>
          <w:rFonts w:ascii="仿宋_GB2312" w:eastAsia="仿宋_GB2312" w:hAnsi="宋体"/>
          <w:b/>
          <w:sz w:val="32"/>
          <w:szCs w:val="32"/>
        </w:rPr>
      </w:pPr>
    </w:p>
    <w:p w:rsidR="007D3D13" w:rsidRPr="008414F2" w:rsidRDefault="007D3D13">
      <w:pPr>
        <w:rPr>
          <w:rFonts w:ascii="仿宋_GB2312" w:eastAsia="仿宋_GB2312" w:hAnsi="宋体"/>
          <w:b/>
          <w:sz w:val="32"/>
          <w:szCs w:val="32"/>
        </w:rPr>
      </w:pPr>
    </w:p>
    <w:p w:rsidR="007D3D13" w:rsidRPr="008414F2" w:rsidRDefault="007D3D13">
      <w:pPr>
        <w:rPr>
          <w:rFonts w:ascii="仿宋_GB2312" w:eastAsia="仿宋_GB2312" w:hAnsi="宋体"/>
          <w:b/>
          <w:sz w:val="32"/>
          <w:szCs w:val="32"/>
        </w:rPr>
      </w:pPr>
    </w:p>
    <w:p w:rsidR="007D3D13" w:rsidRPr="008414F2" w:rsidRDefault="007D3D13">
      <w:pPr>
        <w:rPr>
          <w:rFonts w:ascii="仿宋_GB2312" w:eastAsia="仿宋_GB2312" w:hAnsi="宋体"/>
          <w:b/>
          <w:sz w:val="32"/>
          <w:szCs w:val="32"/>
        </w:rPr>
      </w:pPr>
    </w:p>
    <w:p w:rsidR="007D3D13" w:rsidRPr="008414F2" w:rsidRDefault="007D3D13">
      <w:pPr>
        <w:rPr>
          <w:rFonts w:ascii="仿宋_GB2312" w:eastAsia="仿宋_GB2312" w:hAnsi="宋体"/>
          <w:b/>
          <w:sz w:val="32"/>
          <w:szCs w:val="32"/>
        </w:rPr>
      </w:pPr>
    </w:p>
    <w:p w:rsidR="007D3D13" w:rsidRPr="008414F2" w:rsidRDefault="007D3D13">
      <w:pPr>
        <w:rPr>
          <w:rFonts w:ascii="仿宋_GB2312" w:eastAsia="仿宋_GB2312" w:hAnsi="宋体"/>
          <w:b/>
          <w:sz w:val="32"/>
          <w:szCs w:val="32"/>
        </w:rPr>
      </w:pPr>
    </w:p>
    <w:p w:rsidR="007D3D13" w:rsidRPr="008414F2" w:rsidRDefault="007D3D13">
      <w:pPr>
        <w:rPr>
          <w:rFonts w:ascii="仿宋_GB2312" w:eastAsia="仿宋_GB2312" w:hAnsi="宋体"/>
          <w:b/>
          <w:sz w:val="32"/>
          <w:szCs w:val="32"/>
        </w:rPr>
      </w:pPr>
    </w:p>
    <w:p w:rsidR="007D3D13" w:rsidRPr="008414F2" w:rsidRDefault="007D3D13">
      <w:pPr>
        <w:rPr>
          <w:rFonts w:ascii="仿宋_GB2312" w:eastAsia="仿宋_GB2312" w:hAnsi="宋体"/>
          <w:b/>
          <w:sz w:val="32"/>
          <w:szCs w:val="32"/>
        </w:rPr>
      </w:pPr>
    </w:p>
    <w:p w:rsidR="00F24CC8" w:rsidRPr="008414F2" w:rsidRDefault="00F24CC8">
      <w:pPr>
        <w:rPr>
          <w:rFonts w:ascii="仿宋_GB2312" w:eastAsia="仿宋_GB2312" w:hAnsi="宋体"/>
          <w:b/>
          <w:sz w:val="32"/>
          <w:szCs w:val="32"/>
        </w:rPr>
      </w:pPr>
    </w:p>
    <w:p w:rsidR="00F24CC8" w:rsidRPr="008414F2" w:rsidRDefault="00F24CC8">
      <w:pPr>
        <w:rPr>
          <w:rFonts w:ascii="仿宋_GB2312" w:eastAsia="仿宋_GB2312" w:hAnsi="宋体"/>
          <w:b/>
          <w:sz w:val="32"/>
          <w:szCs w:val="32"/>
        </w:rPr>
      </w:pPr>
    </w:p>
    <w:p w:rsidR="00F24CC8" w:rsidRDefault="00F24CC8">
      <w:pPr>
        <w:rPr>
          <w:rFonts w:ascii="仿宋_GB2312" w:eastAsia="仿宋_GB2312" w:hAnsi="宋体"/>
          <w:b/>
          <w:sz w:val="32"/>
          <w:szCs w:val="32"/>
        </w:rPr>
      </w:pPr>
    </w:p>
    <w:p w:rsidR="00C55008" w:rsidRPr="008414F2" w:rsidRDefault="00C55008">
      <w:pPr>
        <w:rPr>
          <w:rFonts w:ascii="仿宋_GB2312" w:eastAsia="仿宋_GB2312" w:hAnsi="宋体"/>
          <w:b/>
          <w:sz w:val="32"/>
          <w:szCs w:val="32"/>
        </w:rPr>
      </w:pPr>
    </w:p>
    <w:p w:rsidR="00F24CC8" w:rsidRPr="008414F2" w:rsidRDefault="00F24CC8">
      <w:pPr>
        <w:rPr>
          <w:rFonts w:ascii="仿宋_GB2312" w:eastAsia="仿宋_GB2312" w:hAnsi="宋体"/>
          <w:b/>
          <w:sz w:val="32"/>
          <w:szCs w:val="32"/>
        </w:rPr>
      </w:pPr>
    </w:p>
    <w:p w:rsidR="00170B26" w:rsidRPr="008414F2" w:rsidRDefault="003469EF" w:rsidP="00F24CC8">
      <w:pPr>
        <w:pStyle w:val="a9"/>
        <w:numPr>
          <w:ilvl w:val="0"/>
          <w:numId w:val="3"/>
        </w:numPr>
        <w:ind w:firstLineChars="0"/>
        <w:rPr>
          <w:rFonts w:ascii="仿宋_GB2312" w:eastAsia="仿宋_GB2312" w:hAnsi="仿宋"/>
          <w:sz w:val="32"/>
          <w:szCs w:val="32"/>
        </w:rPr>
      </w:pPr>
      <w:r w:rsidRPr="008414F2">
        <w:rPr>
          <w:rFonts w:ascii="仿宋_GB2312" w:eastAsia="仿宋_GB2312" w:hAnsi="仿宋" w:hint="eastAsia"/>
          <w:sz w:val="32"/>
          <w:szCs w:val="32"/>
        </w:rPr>
        <w:lastRenderedPageBreak/>
        <w:t>一般公共预算财政拨款支出决算表</w:t>
      </w:r>
    </w:p>
    <w:p w:rsidR="008913CD" w:rsidRPr="008414F2" w:rsidRDefault="008913CD" w:rsidP="008913CD">
      <w:pPr>
        <w:ind w:left="630"/>
        <w:rPr>
          <w:rFonts w:ascii="仿宋_GB2312" w:eastAsia="仿宋_GB2312" w:hAnsi="仿宋"/>
          <w:sz w:val="32"/>
          <w:szCs w:val="32"/>
        </w:rPr>
      </w:pPr>
    </w:p>
    <w:p w:rsidR="007D3D13" w:rsidRPr="008414F2" w:rsidRDefault="00F24CC8" w:rsidP="006E1406">
      <w:pPr>
        <w:ind w:leftChars="-323" w:left="-3" w:hangingChars="322" w:hanging="708"/>
        <w:rPr>
          <w:rFonts w:ascii="仿宋_GB2312" w:eastAsia="仿宋_GB2312" w:hAnsi="仿宋"/>
          <w:sz w:val="32"/>
          <w:szCs w:val="32"/>
        </w:rPr>
      </w:pPr>
      <w:r w:rsidRPr="008414F2">
        <w:rPr>
          <w:noProof/>
          <w:szCs w:val="32"/>
        </w:rPr>
        <w:drawing>
          <wp:inline distT="0" distB="0" distL="0" distR="0">
            <wp:extent cx="6210300" cy="4448175"/>
            <wp:effectExtent l="1905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6210300" cy="4448175"/>
                    </a:xfrm>
                    <a:prstGeom prst="rect">
                      <a:avLst/>
                    </a:prstGeom>
                    <a:noFill/>
                    <a:ln w="9525">
                      <a:noFill/>
                      <a:miter lim="800000"/>
                      <a:headEnd/>
                      <a:tailEnd/>
                    </a:ln>
                  </pic:spPr>
                </pic:pic>
              </a:graphicData>
            </a:graphic>
          </wp:inline>
        </w:drawing>
      </w:r>
    </w:p>
    <w:p w:rsidR="007D3D13" w:rsidRPr="008414F2" w:rsidRDefault="007D3D13">
      <w:pPr>
        <w:ind w:firstLineChars="200" w:firstLine="640"/>
        <w:rPr>
          <w:rFonts w:ascii="仿宋_GB2312" w:eastAsia="仿宋_GB2312" w:hAnsi="仿宋"/>
          <w:sz w:val="32"/>
          <w:szCs w:val="32"/>
        </w:rPr>
      </w:pPr>
    </w:p>
    <w:p w:rsidR="008913CD" w:rsidRPr="008414F2" w:rsidRDefault="008913CD">
      <w:pPr>
        <w:ind w:firstLineChars="200" w:firstLine="640"/>
        <w:rPr>
          <w:rFonts w:ascii="仿宋_GB2312" w:eastAsia="仿宋_GB2312" w:hAnsi="仿宋"/>
          <w:sz w:val="32"/>
          <w:szCs w:val="32"/>
        </w:rPr>
      </w:pPr>
    </w:p>
    <w:p w:rsidR="008913CD" w:rsidRPr="008414F2" w:rsidRDefault="008913CD">
      <w:pPr>
        <w:ind w:firstLineChars="200" w:firstLine="640"/>
        <w:rPr>
          <w:rFonts w:ascii="仿宋_GB2312" w:eastAsia="仿宋_GB2312" w:hAnsi="仿宋"/>
          <w:sz w:val="32"/>
          <w:szCs w:val="32"/>
        </w:rPr>
      </w:pPr>
    </w:p>
    <w:p w:rsidR="008913CD" w:rsidRPr="008414F2" w:rsidRDefault="008913CD">
      <w:pPr>
        <w:ind w:firstLineChars="200" w:firstLine="640"/>
        <w:rPr>
          <w:rFonts w:ascii="仿宋_GB2312" w:eastAsia="仿宋_GB2312" w:hAnsi="仿宋"/>
          <w:sz w:val="32"/>
          <w:szCs w:val="32"/>
        </w:rPr>
      </w:pPr>
    </w:p>
    <w:p w:rsidR="008913CD" w:rsidRPr="008414F2" w:rsidRDefault="008913CD">
      <w:pPr>
        <w:ind w:firstLineChars="200" w:firstLine="640"/>
        <w:rPr>
          <w:rFonts w:ascii="仿宋_GB2312" w:eastAsia="仿宋_GB2312" w:hAnsi="仿宋"/>
          <w:sz w:val="32"/>
          <w:szCs w:val="32"/>
        </w:rPr>
      </w:pPr>
    </w:p>
    <w:p w:rsidR="008913CD" w:rsidRPr="008414F2" w:rsidRDefault="008913CD">
      <w:pPr>
        <w:ind w:firstLineChars="200" w:firstLine="640"/>
        <w:rPr>
          <w:rFonts w:ascii="仿宋_GB2312" w:eastAsia="仿宋_GB2312" w:hAnsi="仿宋"/>
          <w:sz w:val="32"/>
          <w:szCs w:val="32"/>
        </w:rPr>
      </w:pPr>
    </w:p>
    <w:p w:rsidR="008913CD" w:rsidRPr="008414F2" w:rsidRDefault="008913CD">
      <w:pPr>
        <w:ind w:firstLineChars="200" w:firstLine="640"/>
        <w:rPr>
          <w:rFonts w:ascii="仿宋_GB2312" w:eastAsia="仿宋_GB2312" w:hAnsi="仿宋"/>
          <w:sz w:val="32"/>
          <w:szCs w:val="32"/>
        </w:rPr>
      </w:pPr>
    </w:p>
    <w:p w:rsidR="008913CD" w:rsidRPr="008414F2" w:rsidRDefault="008913CD">
      <w:pPr>
        <w:ind w:firstLineChars="200" w:firstLine="640"/>
        <w:rPr>
          <w:rFonts w:ascii="仿宋_GB2312" w:eastAsia="仿宋_GB2312" w:hAnsi="仿宋"/>
          <w:sz w:val="32"/>
          <w:szCs w:val="32"/>
        </w:rPr>
      </w:pPr>
    </w:p>
    <w:p w:rsidR="008913CD" w:rsidRPr="008414F2" w:rsidRDefault="008913CD">
      <w:pPr>
        <w:ind w:firstLineChars="200" w:firstLine="640"/>
        <w:rPr>
          <w:rFonts w:ascii="仿宋_GB2312" w:eastAsia="仿宋_GB2312" w:hAnsi="仿宋"/>
          <w:sz w:val="32"/>
          <w:szCs w:val="32"/>
        </w:rPr>
      </w:pPr>
    </w:p>
    <w:p w:rsidR="008913CD" w:rsidRPr="008414F2" w:rsidRDefault="008913CD">
      <w:pPr>
        <w:ind w:firstLineChars="200" w:firstLine="640"/>
        <w:rPr>
          <w:rFonts w:ascii="仿宋_GB2312" w:eastAsia="仿宋_GB2312" w:hAnsi="仿宋"/>
          <w:sz w:val="32"/>
          <w:szCs w:val="32"/>
        </w:rPr>
      </w:pPr>
    </w:p>
    <w:p w:rsidR="008913CD" w:rsidRPr="008414F2" w:rsidRDefault="008913CD">
      <w:pPr>
        <w:ind w:firstLineChars="200" w:firstLine="640"/>
        <w:rPr>
          <w:rFonts w:ascii="仿宋_GB2312" w:eastAsia="仿宋_GB2312" w:hAnsi="仿宋"/>
          <w:sz w:val="32"/>
          <w:szCs w:val="32"/>
        </w:rPr>
      </w:pPr>
    </w:p>
    <w:p w:rsidR="008913CD" w:rsidRPr="008414F2" w:rsidRDefault="008913CD">
      <w:pPr>
        <w:ind w:firstLineChars="200" w:firstLine="640"/>
        <w:rPr>
          <w:rFonts w:ascii="仿宋_GB2312" w:eastAsia="仿宋_GB2312" w:hAnsi="仿宋"/>
          <w:sz w:val="32"/>
          <w:szCs w:val="32"/>
        </w:rPr>
      </w:pPr>
    </w:p>
    <w:p w:rsidR="008913CD" w:rsidRPr="008414F2" w:rsidRDefault="008913CD">
      <w:pPr>
        <w:ind w:firstLineChars="200" w:firstLine="640"/>
        <w:rPr>
          <w:rFonts w:ascii="仿宋_GB2312" w:eastAsia="仿宋_GB2312" w:hAnsi="仿宋"/>
          <w:sz w:val="32"/>
          <w:szCs w:val="32"/>
        </w:rPr>
      </w:pPr>
    </w:p>
    <w:p w:rsidR="008913CD" w:rsidRPr="008414F2" w:rsidRDefault="008913CD">
      <w:pPr>
        <w:ind w:firstLineChars="200" w:firstLine="640"/>
        <w:rPr>
          <w:rFonts w:ascii="仿宋_GB2312" w:eastAsia="仿宋_GB2312" w:hAnsi="仿宋"/>
          <w:sz w:val="32"/>
          <w:szCs w:val="32"/>
        </w:rPr>
      </w:pPr>
    </w:p>
    <w:p w:rsidR="00170B26" w:rsidRPr="008414F2" w:rsidRDefault="003469EF" w:rsidP="007D3D13">
      <w:pPr>
        <w:pStyle w:val="a9"/>
        <w:numPr>
          <w:ilvl w:val="0"/>
          <w:numId w:val="3"/>
        </w:numPr>
        <w:ind w:firstLineChars="0"/>
        <w:rPr>
          <w:rFonts w:ascii="仿宋_GB2312" w:eastAsia="仿宋_GB2312" w:hAnsi="仿宋"/>
          <w:sz w:val="32"/>
          <w:szCs w:val="32"/>
        </w:rPr>
      </w:pPr>
      <w:r w:rsidRPr="008414F2">
        <w:rPr>
          <w:rFonts w:ascii="仿宋_GB2312" w:eastAsia="仿宋_GB2312" w:hAnsi="仿宋" w:hint="eastAsia"/>
          <w:sz w:val="32"/>
          <w:szCs w:val="32"/>
        </w:rPr>
        <w:lastRenderedPageBreak/>
        <w:t>一般公共预算财政拨款基本支出决算表</w:t>
      </w:r>
    </w:p>
    <w:p w:rsidR="007D3D13" w:rsidRPr="008414F2" w:rsidRDefault="007D3D13" w:rsidP="007D3D13">
      <w:pPr>
        <w:ind w:left="630"/>
        <w:rPr>
          <w:rFonts w:ascii="仿宋_GB2312" w:eastAsia="仿宋_GB2312" w:hAnsi="仿宋"/>
          <w:sz w:val="32"/>
          <w:szCs w:val="32"/>
        </w:rPr>
      </w:pPr>
    </w:p>
    <w:p w:rsidR="00170B26" w:rsidRPr="008414F2" w:rsidRDefault="007D3D13">
      <w:pPr>
        <w:rPr>
          <w:rFonts w:ascii="仿宋_GB2312" w:eastAsia="仿宋_GB2312" w:hAnsi="仿宋"/>
          <w:sz w:val="32"/>
          <w:szCs w:val="32"/>
        </w:rPr>
      </w:pPr>
      <w:r w:rsidRPr="008414F2">
        <w:rPr>
          <w:noProof/>
          <w:szCs w:val="32"/>
        </w:rPr>
        <w:drawing>
          <wp:inline distT="0" distB="0" distL="0" distR="0">
            <wp:extent cx="5684951" cy="5695950"/>
            <wp:effectExtent l="1905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691404" cy="5702415"/>
                    </a:xfrm>
                    <a:prstGeom prst="rect">
                      <a:avLst/>
                    </a:prstGeom>
                    <a:noFill/>
                    <a:ln w="9525">
                      <a:noFill/>
                      <a:miter lim="800000"/>
                      <a:headEnd/>
                      <a:tailEnd/>
                    </a:ln>
                  </pic:spPr>
                </pic:pic>
              </a:graphicData>
            </a:graphic>
          </wp:inline>
        </w:drawing>
      </w:r>
    </w:p>
    <w:p w:rsidR="00906742" w:rsidRPr="008414F2" w:rsidRDefault="00906742">
      <w:pPr>
        <w:rPr>
          <w:rFonts w:ascii="仿宋_GB2312" w:eastAsia="仿宋_GB2312" w:hAnsi="仿宋"/>
          <w:sz w:val="32"/>
          <w:szCs w:val="32"/>
        </w:rPr>
      </w:pPr>
    </w:p>
    <w:p w:rsidR="00906742" w:rsidRPr="008414F2" w:rsidRDefault="00906742">
      <w:pPr>
        <w:rPr>
          <w:rFonts w:ascii="仿宋_GB2312" w:eastAsia="仿宋_GB2312" w:hAnsi="仿宋"/>
          <w:sz w:val="32"/>
          <w:szCs w:val="32"/>
        </w:rPr>
      </w:pPr>
    </w:p>
    <w:p w:rsidR="00906742" w:rsidRPr="008414F2" w:rsidRDefault="00906742">
      <w:pPr>
        <w:rPr>
          <w:rFonts w:ascii="仿宋_GB2312" w:eastAsia="仿宋_GB2312" w:hAnsi="仿宋"/>
          <w:sz w:val="32"/>
          <w:szCs w:val="32"/>
        </w:rPr>
      </w:pPr>
    </w:p>
    <w:p w:rsidR="00906742" w:rsidRPr="008414F2" w:rsidRDefault="00906742">
      <w:pPr>
        <w:rPr>
          <w:rFonts w:ascii="仿宋_GB2312" w:eastAsia="仿宋_GB2312" w:hAnsi="仿宋"/>
          <w:sz w:val="32"/>
          <w:szCs w:val="32"/>
        </w:rPr>
      </w:pPr>
    </w:p>
    <w:p w:rsidR="00906742" w:rsidRPr="008414F2" w:rsidRDefault="00906742">
      <w:pPr>
        <w:rPr>
          <w:rFonts w:ascii="仿宋_GB2312" w:eastAsia="仿宋_GB2312" w:hAnsi="仿宋"/>
          <w:sz w:val="32"/>
          <w:szCs w:val="32"/>
        </w:rPr>
      </w:pPr>
    </w:p>
    <w:p w:rsidR="00906742" w:rsidRPr="008414F2" w:rsidRDefault="00906742">
      <w:pPr>
        <w:rPr>
          <w:rFonts w:ascii="仿宋_GB2312" w:eastAsia="仿宋_GB2312" w:hAnsi="仿宋"/>
          <w:sz w:val="32"/>
          <w:szCs w:val="32"/>
        </w:rPr>
      </w:pPr>
    </w:p>
    <w:p w:rsidR="00906742" w:rsidRPr="008414F2" w:rsidRDefault="00906742">
      <w:pPr>
        <w:rPr>
          <w:rFonts w:ascii="仿宋_GB2312" w:eastAsia="仿宋_GB2312" w:hAnsi="仿宋"/>
          <w:sz w:val="32"/>
          <w:szCs w:val="32"/>
        </w:rPr>
      </w:pPr>
    </w:p>
    <w:p w:rsidR="00906742" w:rsidRPr="008414F2" w:rsidRDefault="00906742">
      <w:pPr>
        <w:rPr>
          <w:rFonts w:ascii="仿宋_GB2312" w:eastAsia="仿宋_GB2312" w:hAnsi="仿宋"/>
          <w:sz w:val="32"/>
          <w:szCs w:val="32"/>
        </w:rPr>
      </w:pPr>
    </w:p>
    <w:p w:rsidR="00170B26" w:rsidRPr="008414F2" w:rsidRDefault="00170B26">
      <w:pPr>
        <w:rPr>
          <w:rFonts w:ascii="仿宋_GB2312" w:eastAsia="仿宋_GB2312" w:hAnsi="仿宋"/>
          <w:sz w:val="32"/>
          <w:szCs w:val="32"/>
          <w:highlight w:val="yellow"/>
        </w:rPr>
      </w:pPr>
    </w:p>
    <w:p w:rsidR="0067159C" w:rsidRPr="008414F2" w:rsidRDefault="0067159C">
      <w:pPr>
        <w:rPr>
          <w:rFonts w:ascii="仿宋_GB2312" w:eastAsia="仿宋_GB2312" w:hAnsi="仿宋"/>
          <w:sz w:val="32"/>
          <w:szCs w:val="32"/>
          <w:highlight w:val="yellow"/>
        </w:rPr>
      </w:pPr>
    </w:p>
    <w:p w:rsidR="00FF20B7" w:rsidRPr="008414F2" w:rsidRDefault="003469EF" w:rsidP="0067159C">
      <w:pPr>
        <w:pStyle w:val="a9"/>
        <w:numPr>
          <w:ilvl w:val="0"/>
          <w:numId w:val="3"/>
        </w:numPr>
        <w:ind w:firstLineChars="0"/>
        <w:rPr>
          <w:rFonts w:ascii="仿宋_GB2312" w:eastAsia="仿宋_GB2312" w:hAnsi="仿宋"/>
          <w:sz w:val="32"/>
          <w:szCs w:val="32"/>
        </w:rPr>
      </w:pPr>
      <w:r w:rsidRPr="008414F2">
        <w:rPr>
          <w:rFonts w:ascii="仿宋_GB2312" w:eastAsia="仿宋_GB2312" w:hAnsi="仿宋" w:hint="eastAsia"/>
          <w:sz w:val="32"/>
          <w:szCs w:val="32"/>
        </w:rPr>
        <w:lastRenderedPageBreak/>
        <w:t>一般公共预算财政拨款“三公”经费支出决算表</w:t>
      </w:r>
    </w:p>
    <w:p w:rsidR="00170B26" w:rsidRPr="008414F2" w:rsidRDefault="006A1CF0" w:rsidP="00FF20B7">
      <w:pPr>
        <w:pStyle w:val="a9"/>
        <w:ind w:left="1350" w:firstLineChars="0" w:firstLine="0"/>
        <w:rPr>
          <w:rFonts w:ascii="仿宋_GB2312" w:eastAsia="仿宋_GB2312" w:hAnsi="仿宋"/>
          <w:sz w:val="32"/>
          <w:szCs w:val="32"/>
        </w:rPr>
      </w:pPr>
      <w:r w:rsidRPr="008414F2">
        <w:rPr>
          <w:rFonts w:ascii="仿宋_GB2312" w:eastAsia="仿宋_GB2312" w:hAnsi="仿宋" w:hint="eastAsia"/>
          <w:sz w:val="32"/>
          <w:szCs w:val="32"/>
        </w:rPr>
        <w:t xml:space="preserve"> </w:t>
      </w:r>
    </w:p>
    <w:p w:rsidR="0067159C" w:rsidRPr="008414F2" w:rsidRDefault="0067159C" w:rsidP="0067159C">
      <w:pPr>
        <w:rPr>
          <w:rFonts w:ascii="仿宋_GB2312" w:eastAsia="仿宋_GB2312" w:hAnsi="仿宋"/>
          <w:sz w:val="32"/>
          <w:szCs w:val="32"/>
        </w:rPr>
      </w:pPr>
      <w:r w:rsidRPr="008414F2">
        <w:rPr>
          <w:rFonts w:hint="eastAsia"/>
          <w:noProof/>
          <w:szCs w:val="32"/>
        </w:rPr>
        <w:drawing>
          <wp:inline distT="0" distB="0" distL="0" distR="0">
            <wp:extent cx="5598670" cy="2038350"/>
            <wp:effectExtent l="19050" t="0" r="203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606116" cy="2041061"/>
                    </a:xfrm>
                    <a:prstGeom prst="rect">
                      <a:avLst/>
                    </a:prstGeom>
                    <a:noFill/>
                    <a:ln w="9525">
                      <a:noFill/>
                      <a:miter lim="800000"/>
                      <a:headEnd/>
                      <a:tailEnd/>
                    </a:ln>
                  </pic:spPr>
                </pic:pic>
              </a:graphicData>
            </a:graphic>
          </wp:inline>
        </w:drawing>
      </w:r>
    </w:p>
    <w:p w:rsidR="00170B26" w:rsidRPr="008414F2" w:rsidRDefault="00170B26">
      <w:pPr>
        <w:rPr>
          <w:rFonts w:ascii="仿宋_GB2312" w:eastAsia="仿宋_GB2312" w:hAnsi="宋体"/>
          <w:sz w:val="30"/>
          <w:szCs w:val="30"/>
        </w:rPr>
      </w:pPr>
    </w:p>
    <w:p w:rsidR="00170B26" w:rsidRPr="008414F2" w:rsidRDefault="00170B26">
      <w:pPr>
        <w:rPr>
          <w:rFonts w:ascii="仿宋_GB2312" w:eastAsia="仿宋_GB2312" w:hAnsi="仿宋"/>
          <w:sz w:val="32"/>
          <w:szCs w:val="32"/>
          <w:highlight w:val="yellow"/>
        </w:rPr>
      </w:pPr>
    </w:p>
    <w:p w:rsidR="00170B26" w:rsidRPr="008414F2" w:rsidRDefault="003469EF">
      <w:pPr>
        <w:ind w:firstLineChars="200" w:firstLine="640"/>
        <w:rPr>
          <w:rFonts w:ascii="仿宋_GB2312" w:eastAsia="仿宋_GB2312" w:hAnsi="仿宋"/>
          <w:sz w:val="32"/>
          <w:szCs w:val="32"/>
        </w:rPr>
      </w:pPr>
      <w:r w:rsidRPr="008414F2">
        <w:rPr>
          <w:rFonts w:ascii="仿宋_GB2312" w:eastAsia="仿宋_GB2312" w:hAnsi="仿宋" w:hint="eastAsia"/>
          <w:sz w:val="32"/>
          <w:szCs w:val="32"/>
        </w:rPr>
        <w:t>八、政府性基金预算财政拨款收入支出决算表</w:t>
      </w:r>
    </w:p>
    <w:p w:rsidR="00170B26" w:rsidRPr="008414F2" w:rsidRDefault="00170B26">
      <w:pPr>
        <w:rPr>
          <w:rFonts w:ascii="仿宋_GB2312" w:eastAsia="仿宋_GB2312" w:hAnsi="仿宋"/>
          <w:sz w:val="32"/>
          <w:szCs w:val="32"/>
        </w:rPr>
      </w:pPr>
    </w:p>
    <w:p w:rsidR="00170B26" w:rsidRPr="008414F2" w:rsidRDefault="003469EF">
      <w:pPr>
        <w:rPr>
          <w:rFonts w:ascii="仿宋_GB2312" w:eastAsia="仿宋_GB2312" w:hAnsi="仿宋"/>
          <w:sz w:val="32"/>
          <w:szCs w:val="32"/>
        </w:rPr>
      </w:pPr>
      <w:bookmarkStart w:id="0" w:name="_GoBack"/>
      <w:r w:rsidRPr="008414F2">
        <w:rPr>
          <w:rFonts w:ascii="仿宋_GB2312" w:eastAsia="仿宋_GB2312" w:hAnsi="仿宋" w:hint="eastAsia"/>
          <w:noProof/>
          <w:sz w:val="32"/>
          <w:szCs w:val="32"/>
        </w:rPr>
        <w:drawing>
          <wp:inline distT="0" distB="0" distL="114300" distR="114300">
            <wp:extent cx="5273675" cy="2595880"/>
            <wp:effectExtent l="0" t="0" r="3175" b="13970"/>
            <wp:docPr id="8"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
                    <pic:cNvPicPr>
                      <a:picLocks noChangeAspect="1"/>
                    </pic:cNvPicPr>
                  </pic:nvPicPr>
                  <pic:blipFill>
                    <a:blip r:embed="rId16"/>
                    <a:stretch>
                      <a:fillRect/>
                    </a:stretch>
                  </pic:blipFill>
                  <pic:spPr>
                    <a:xfrm>
                      <a:off x="0" y="0"/>
                      <a:ext cx="5273675" cy="2595880"/>
                    </a:xfrm>
                    <a:prstGeom prst="rect">
                      <a:avLst/>
                    </a:prstGeom>
                  </pic:spPr>
                </pic:pic>
              </a:graphicData>
            </a:graphic>
          </wp:inline>
        </w:drawing>
      </w:r>
      <w:bookmarkEnd w:id="0"/>
    </w:p>
    <w:p w:rsidR="00170B26" w:rsidRPr="008414F2" w:rsidRDefault="00170B26">
      <w:pPr>
        <w:rPr>
          <w:rFonts w:ascii="仿宋_GB2312" w:eastAsia="仿宋_GB2312"/>
        </w:rPr>
      </w:pPr>
    </w:p>
    <w:p w:rsidR="00170B26" w:rsidRPr="008414F2" w:rsidRDefault="00170B26"/>
    <w:p w:rsidR="00170B26" w:rsidRDefault="00170B26">
      <w:pPr>
        <w:rPr>
          <w:rFonts w:ascii="宋体" w:eastAsia="宋体" w:hAnsi="宋体"/>
          <w:b/>
          <w:sz w:val="32"/>
          <w:szCs w:val="32"/>
        </w:rPr>
      </w:pPr>
    </w:p>
    <w:p w:rsidR="00C55008" w:rsidRDefault="00C55008">
      <w:pPr>
        <w:rPr>
          <w:rFonts w:ascii="宋体" w:eastAsia="宋体" w:hAnsi="宋体"/>
          <w:b/>
          <w:sz w:val="32"/>
          <w:szCs w:val="32"/>
        </w:rPr>
      </w:pPr>
    </w:p>
    <w:p w:rsidR="00C55008" w:rsidRDefault="00C55008">
      <w:pPr>
        <w:rPr>
          <w:rFonts w:ascii="宋体" w:eastAsia="宋体" w:hAnsi="宋体"/>
          <w:b/>
          <w:sz w:val="32"/>
          <w:szCs w:val="32"/>
        </w:rPr>
      </w:pPr>
    </w:p>
    <w:p w:rsidR="00C55008" w:rsidRDefault="00C55008">
      <w:pPr>
        <w:rPr>
          <w:rFonts w:ascii="宋体" w:eastAsia="宋体" w:hAnsi="宋体"/>
          <w:b/>
          <w:sz w:val="32"/>
          <w:szCs w:val="32"/>
        </w:rPr>
      </w:pPr>
    </w:p>
    <w:p w:rsidR="00C55008" w:rsidRDefault="00C55008">
      <w:pPr>
        <w:rPr>
          <w:rFonts w:ascii="宋体" w:eastAsia="宋体" w:hAnsi="宋体"/>
          <w:b/>
          <w:sz w:val="32"/>
          <w:szCs w:val="32"/>
        </w:rPr>
      </w:pPr>
    </w:p>
    <w:p w:rsidR="00C55008" w:rsidRDefault="00C55008">
      <w:pPr>
        <w:rPr>
          <w:rFonts w:ascii="宋体" w:eastAsia="宋体" w:hAnsi="宋体"/>
          <w:b/>
          <w:sz w:val="32"/>
          <w:szCs w:val="32"/>
        </w:rPr>
      </w:pPr>
    </w:p>
    <w:p w:rsidR="00C55008" w:rsidRDefault="00C55008">
      <w:pPr>
        <w:rPr>
          <w:rFonts w:ascii="宋体" w:eastAsia="宋体" w:hAnsi="宋体"/>
          <w:b/>
          <w:sz w:val="32"/>
          <w:szCs w:val="32"/>
        </w:rPr>
      </w:pPr>
    </w:p>
    <w:p w:rsidR="00FD58C1" w:rsidRPr="008414F2" w:rsidRDefault="00FD58C1">
      <w:pPr>
        <w:rPr>
          <w:rFonts w:ascii="宋体" w:eastAsia="宋体" w:hAnsi="宋体"/>
          <w:b/>
          <w:sz w:val="32"/>
          <w:szCs w:val="32"/>
        </w:rPr>
      </w:pPr>
    </w:p>
    <w:p w:rsidR="008414F2" w:rsidRDefault="003469EF" w:rsidP="0026466A">
      <w:pPr>
        <w:jc w:val="center"/>
        <w:rPr>
          <w:rFonts w:ascii="宋体" w:eastAsia="宋体" w:hAnsi="宋体"/>
          <w:b/>
          <w:sz w:val="36"/>
          <w:szCs w:val="36"/>
        </w:rPr>
      </w:pPr>
      <w:r w:rsidRPr="008414F2">
        <w:rPr>
          <w:rFonts w:ascii="宋体" w:eastAsia="宋体" w:hAnsi="宋体" w:hint="eastAsia"/>
          <w:b/>
          <w:sz w:val="36"/>
          <w:szCs w:val="36"/>
        </w:rPr>
        <w:lastRenderedPageBreak/>
        <w:t>第三部分</w:t>
      </w:r>
      <w:r w:rsidR="008414F2" w:rsidRPr="008414F2">
        <w:rPr>
          <w:rFonts w:ascii="宋体" w:eastAsia="宋体" w:hAnsi="宋体" w:hint="eastAsia"/>
          <w:b/>
          <w:sz w:val="36"/>
          <w:szCs w:val="36"/>
        </w:rPr>
        <w:t xml:space="preserve"> </w:t>
      </w:r>
      <w:r w:rsidRPr="008414F2">
        <w:rPr>
          <w:rFonts w:ascii="宋体" w:eastAsia="宋体" w:hAnsi="宋体" w:hint="eastAsia"/>
          <w:b/>
          <w:sz w:val="36"/>
          <w:szCs w:val="36"/>
        </w:rPr>
        <w:t>共青团深圳市委员会</w:t>
      </w:r>
      <w:r w:rsidR="008500EB" w:rsidRPr="008414F2">
        <w:rPr>
          <w:rFonts w:ascii="宋体" w:eastAsia="宋体" w:hAnsi="宋体" w:hint="eastAsia"/>
          <w:b/>
          <w:sz w:val="36"/>
          <w:szCs w:val="36"/>
        </w:rPr>
        <w:t>2016</w:t>
      </w:r>
      <w:r w:rsidRPr="008414F2">
        <w:rPr>
          <w:rFonts w:ascii="宋体" w:eastAsia="宋体" w:hAnsi="宋体" w:hint="eastAsia"/>
          <w:b/>
          <w:sz w:val="36"/>
          <w:szCs w:val="36"/>
        </w:rPr>
        <w:t>年度部门决算</w:t>
      </w:r>
    </w:p>
    <w:p w:rsidR="00170B26" w:rsidRPr="008414F2" w:rsidRDefault="003469EF" w:rsidP="0026466A">
      <w:pPr>
        <w:jc w:val="center"/>
        <w:rPr>
          <w:rFonts w:ascii="宋体" w:eastAsia="宋体" w:hAnsi="宋体"/>
          <w:b/>
          <w:sz w:val="36"/>
          <w:szCs w:val="36"/>
        </w:rPr>
      </w:pPr>
      <w:r w:rsidRPr="008414F2">
        <w:rPr>
          <w:rFonts w:ascii="宋体" w:eastAsia="宋体" w:hAnsi="宋体" w:hint="eastAsia"/>
          <w:b/>
          <w:sz w:val="36"/>
          <w:szCs w:val="36"/>
        </w:rPr>
        <w:t>情况说明</w:t>
      </w:r>
    </w:p>
    <w:p w:rsidR="00170B26" w:rsidRPr="008414F2" w:rsidRDefault="00170B26">
      <w:pPr>
        <w:rPr>
          <w:rFonts w:ascii="宋体" w:eastAsia="宋体" w:hAnsi="宋体"/>
          <w:b/>
          <w:sz w:val="30"/>
          <w:szCs w:val="30"/>
        </w:rPr>
      </w:pPr>
    </w:p>
    <w:p w:rsidR="00170B26" w:rsidRPr="008414F2" w:rsidRDefault="003469EF">
      <w:pPr>
        <w:spacing w:line="560" w:lineRule="exact"/>
        <w:ind w:firstLineChars="196" w:firstLine="630"/>
        <w:rPr>
          <w:rFonts w:ascii="仿宋_GB2312" w:eastAsia="仿宋_GB2312" w:hAnsi="仿宋"/>
          <w:b/>
          <w:bCs/>
          <w:sz w:val="32"/>
          <w:szCs w:val="32"/>
        </w:rPr>
      </w:pPr>
      <w:r w:rsidRPr="008414F2">
        <w:rPr>
          <w:rFonts w:ascii="仿宋_GB2312" w:eastAsia="仿宋_GB2312" w:hAnsi="仿宋" w:hint="eastAsia"/>
          <w:b/>
          <w:bCs/>
          <w:sz w:val="32"/>
          <w:szCs w:val="32"/>
        </w:rPr>
        <w:t>一、关于共青团深圳市委员会</w:t>
      </w:r>
      <w:r w:rsidR="008500EB" w:rsidRPr="008414F2">
        <w:rPr>
          <w:rFonts w:ascii="仿宋_GB2312" w:eastAsia="仿宋_GB2312" w:hAnsi="仿宋" w:hint="eastAsia"/>
          <w:b/>
          <w:bCs/>
          <w:sz w:val="32"/>
          <w:szCs w:val="32"/>
        </w:rPr>
        <w:t>2016</w:t>
      </w:r>
      <w:r w:rsidRPr="008414F2">
        <w:rPr>
          <w:rFonts w:ascii="仿宋_GB2312" w:eastAsia="仿宋_GB2312" w:hAnsi="仿宋" w:hint="eastAsia"/>
          <w:b/>
          <w:bCs/>
          <w:sz w:val="32"/>
          <w:szCs w:val="32"/>
        </w:rPr>
        <w:t>年度收入支出决算总体情况说明</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共青团深圳市委员会</w:t>
      </w:r>
      <w:r w:rsidR="008500EB" w:rsidRPr="008414F2">
        <w:rPr>
          <w:rFonts w:ascii="仿宋_GB2312" w:eastAsia="仿宋_GB2312" w:hAnsi="仿宋" w:hint="eastAsia"/>
          <w:bCs/>
          <w:sz w:val="32"/>
          <w:szCs w:val="32"/>
        </w:rPr>
        <w:t>2016</w:t>
      </w:r>
      <w:r w:rsidRPr="008414F2">
        <w:rPr>
          <w:rFonts w:ascii="仿宋_GB2312" w:eastAsia="仿宋_GB2312" w:hAnsi="仿宋" w:hint="eastAsia"/>
          <w:bCs/>
          <w:sz w:val="32"/>
          <w:szCs w:val="32"/>
        </w:rPr>
        <w:t>年度年初结转和结余</w:t>
      </w:r>
      <w:r w:rsidR="008500EB" w:rsidRPr="008414F2">
        <w:rPr>
          <w:rFonts w:ascii="仿宋_GB2312" w:eastAsia="仿宋_GB2312" w:hAnsi="仿宋" w:hint="eastAsia"/>
          <w:bCs/>
          <w:sz w:val="32"/>
          <w:szCs w:val="32"/>
        </w:rPr>
        <w:t>150.02</w:t>
      </w:r>
      <w:r w:rsidRPr="008414F2">
        <w:rPr>
          <w:rFonts w:ascii="仿宋_GB2312" w:eastAsia="仿宋_GB2312" w:hAnsi="仿宋" w:hint="eastAsia"/>
          <w:bCs/>
          <w:sz w:val="32"/>
          <w:szCs w:val="32"/>
        </w:rPr>
        <w:t>万元，</w:t>
      </w:r>
      <w:r w:rsidR="008500EB" w:rsidRPr="008414F2">
        <w:rPr>
          <w:rFonts w:ascii="仿宋_GB2312" w:eastAsia="仿宋_GB2312" w:hAnsi="仿宋" w:hint="eastAsia"/>
          <w:bCs/>
          <w:sz w:val="32"/>
          <w:szCs w:val="32"/>
        </w:rPr>
        <w:t>2016</w:t>
      </w:r>
      <w:r w:rsidRPr="008414F2">
        <w:rPr>
          <w:rFonts w:ascii="仿宋_GB2312" w:eastAsia="仿宋_GB2312" w:hAnsi="仿宋" w:hint="eastAsia"/>
          <w:bCs/>
          <w:sz w:val="32"/>
          <w:szCs w:val="32"/>
        </w:rPr>
        <w:t>年收入</w:t>
      </w:r>
      <w:r w:rsidR="008500EB" w:rsidRPr="008414F2">
        <w:rPr>
          <w:rFonts w:ascii="仿宋_GB2312" w:eastAsia="仿宋_GB2312" w:hAnsi="仿宋" w:hint="eastAsia"/>
          <w:bCs/>
          <w:sz w:val="32"/>
          <w:szCs w:val="32"/>
        </w:rPr>
        <w:t>8391.24</w:t>
      </w:r>
      <w:r w:rsidRPr="008414F2">
        <w:rPr>
          <w:rFonts w:ascii="仿宋_GB2312" w:eastAsia="仿宋_GB2312" w:hAnsi="仿宋" w:hint="eastAsia"/>
          <w:bCs/>
          <w:sz w:val="32"/>
          <w:szCs w:val="32"/>
        </w:rPr>
        <w:t>万元，</w:t>
      </w:r>
      <w:r w:rsidR="008500EB" w:rsidRPr="008414F2">
        <w:rPr>
          <w:rFonts w:ascii="仿宋_GB2312" w:eastAsia="仿宋_GB2312" w:hAnsi="仿宋" w:hint="eastAsia"/>
          <w:bCs/>
          <w:sz w:val="32"/>
          <w:szCs w:val="32"/>
        </w:rPr>
        <w:t>2016</w:t>
      </w:r>
      <w:r w:rsidRPr="008414F2">
        <w:rPr>
          <w:rFonts w:ascii="仿宋_GB2312" w:eastAsia="仿宋_GB2312" w:hAnsi="仿宋" w:hint="eastAsia"/>
          <w:bCs/>
          <w:sz w:val="32"/>
          <w:szCs w:val="32"/>
        </w:rPr>
        <w:t>年支出</w:t>
      </w:r>
      <w:r w:rsidR="008500EB" w:rsidRPr="008414F2">
        <w:rPr>
          <w:rFonts w:ascii="仿宋_GB2312" w:eastAsia="仿宋_GB2312" w:hAnsi="仿宋" w:hint="eastAsia"/>
          <w:bCs/>
          <w:sz w:val="32"/>
          <w:szCs w:val="32"/>
        </w:rPr>
        <w:t>8201.2</w:t>
      </w:r>
      <w:r w:rsidRPr="008414F2">
        <w:rPr>
          <w:rFonts w:ascii="仿宋_GB2312" w:eastAsia="仿宋_GB2312" w:hAnsi="仿宋" w:hint="eastAsia"/>
          <w:bCs/>
          <w:sz w:val="32"/>
          <w:szCs w:val="32"/>
        </w:rPr>
        <w:t>万元，</w:t>
      </w:r>
      <w:r w:rsidR="008500EB" w:rsidRPr="008414F2">
        <w:rPr>
          <w:rFonts w:ascii="仿宋_GB2312" w:eastAsia="仿宋_GB2312" w:hAnsi="仿宋" w:hint="eastAsia"/>
          <w:bCs/>
          <w:sz w:val="32"/>
          <w:szCs w:val="32"/>
        </w:rPr>
        <w:t>用事业基金弥补收支差额0万元，</w:t>
      </w:r>
      <w:r w:rsidRPr="008414F2">
        <w:rPr>
          <w:rFonts w:ascii="仿宋_GB2312" w:eastAsia="仿宋_GB2312" w:hAnsi="仿宋" w:hint="eastAsia"/>
          <w:bCs/>
          <w:sz w:val="32"/>
          <w:szCs w:val="32"/>
        </w:rPr>
        <w:t>结余分配</w:t>
      </w:r>
      <w:r w:rsidR="008500EB" w:rsidRPr="008414F2">
        <w:rPr>
          <w:rFonts w:ascii="仿宋_GB2312" w:eastAsia="仿宋_GB2312" w:hAnsi="仿宋" w:hint="eastAsia"/>
          <w:bCs/>
          <w:sz w:val="32"/>
          <w:szCs w:val="32"/>
        </w:rPr>
        <w:t>189.2</w:t>
      </w:r>
      <w:r w:rsidRPr="008414F2">
        <w:rPr>
          <w:rFonts w:ascii="仿宋_GB2312" w:eastAsia="仿宋_GB2312" w:hAnsi="仿宋" w:hint="eastAsia"/>
          <w:bCs/>
          <w:sz w:val="32"/>
          <w:szCs w:val="32"/>
        </w:rPr>
        <w:t>万元，年末结转和结余150.</w:t>
      </w:r>
      <w:r w:rsidR="008500EB" w:rsidRPr="008414F2">
        <w:rPr>
          <w:rFonts w:ascii="仿宋_GB2312" w:eastAsia="仿宋_GB2312" w:hAnsi="仿宋" w:hint="eastAsia"/>
          <w:bCs/>
          <w:sz w:val="32"/>
          <w:szCs w:val="32"/>
        </w:rPr>
        <w:t>87</w:t>
      </w:r>
      <w:r w:rsidRPr="008414F2">
        <w:rPr>
          <w:rFonts w:ascii="仿宋_GB2312" w:eastAsia="仿宋_GB2312" w:hAnsi="仿宋" w:hint="eastAsia"/>
          <w:bCs/>
          <w:sz w:val="32"/>
          <w:szCs w:val="32"/>
        </w:rPr>
        <w:t>万元。</w:t>
      </w:r>
    </w:p>
    <w:p w:rsidR="00170B26" w:rsidRPr="008414F2" w:rsidRDefault="003469EF">
      <w:pPr>
        <w:spacing w:line="560" w:lineRule="exact"/>
        <w:ind w:firstLineChars="196" w:firstLine="630"/>
        <w:rPr>
          <w:rFonts w:ascii="仿宋_GB2312" w:eastAsia="仿宋_GB2312" w:hAnsi="仿宋"/>
          <w:b/>
          <w:bCs/>
          <w:sz w:val="32"/>
          <w:szCs w:val="32"/>
        </w:rPr>
      </w:pPr>
      <w:r w:rsidRPr="008414F2">
        <w:rPr>
          <w:rFonts w:ascii="仿宋_GB2312" w:eastAsia="仿宋_GB2312" w:hAnsi="仿宋" w:hint="eastAsia"/>
          <w:b/>
          <w:bCs/>
          <w:sz w:val="32"/>
          <w:szCs w:val="32"/>
        </w:rPr>
        <w:t>二、关于共青团深圳市委员会</w:t>
      </w:r>
      <w:r w:rsidR="008500EB" w:rsidRPr="008414F2">
        <w:rPr>
          <w:rFonts w:ascii="仿宋_GB2312" w:eastAsia="仿宋_GB2312" w:hAnsi="仿宋" w:hint="eastAsia"/>
          <w:b/>
          <w:bCs/>
          <w:sz w:val="32"/>
          <w:szCs w:val="32"/>
        </w:rPr>
        <w:t>2016</w:t>
      </w:r>
      <w:r w:rsidRPr="008414F2">
        <w:rPr>
          <w:rFonts w:ascii="仿宋_GB2312" w:eastAsia="仿宋_GB2312" w:hAnsi="仿宋" w:hint="eastAsia"/>
          <w:b/>
          <w:bCs/>
          <w:sz w:val="32"/>
          <w:szCs w:val="32"/>
        </w:rPr>
        <w:t>年度收入决算情况说明</w:t>
      </w:r>
    </w:p>
    <w:p w:rsidR="00170B26" w:rsidRPr="008414F2" w:rsidRDefault="008500EB">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2016</w:t>
      </w:r>
      <w:r w:rsidR="003469EF" w:rsidRPr="008414F2">
        <w:rPr>
          <w:rFonts w:ascii="仿宋_GB2312" w:eastAsia="仿宋_GB2312" w:hAnsi="仿宋" w:hint="eastAsia"/>
          <w:bCs/>
          <w:sz w:val="32"/>
          <w:szCs w:val="32"/>
        </w:rPr>
        <w:t>年收入合计</w:t>
      </w:r>
      <w:r w:rsidRPr="008414F2">
        <w:rPr>
          <w:rFonts w:ascii="仿宋_GB2312" w:eastAsia="仿宋_GB2312" w:hAnsi="仿宋" w:hint="eastAsia"/>
          <w:bCs/>
          <w:sz w:val="32"/>
          <w:szCs w:val="32"/>
        </w:rPr>
        <w:t>8391.24</w:t>
      </w:r>
      <w:r w:rsidR="003469EF" w:rsidRPr="008414F2">
        <w:rPr>
          <w:rFonts w:ascii="仿宋_GB2312" w:eastAsia="仿宋_GB2312" w:hAnsi="仿宋" w:hint="eastAsia"/>
          <w:bCs/>
          <w:sz w:val="32"/>
          <w:szCs w:val="32"/>
        </w:rPr>
        <w:t>万元，其中：财政拨款收入</w:t>
      </w:r>
      <w:r w:rsidRPr="008414F2">
        <w:rPr>
          <w:rFonts w:ascii="仿宋_GB2312" w:eastAsia="仿宋_GB2312" w:hAnsi="仿宋" w:hint="eastAsia"/>
          <w:bCs/>
          <w:sz w:val="32"/>
          <w:szCs w:val="32"/>
        </w:rPr>
        <w:t>6717</w:t>
      </w:r>
      <w:r w:rsidR="003469EF" w:rsidRPr="008414F2">
        <w:rPr>
          <w:rFonts w:ascii="仿宋_GB2312" w:eastAsia="仿宋_GB2312" w:hAnsi="仿宋" w:hint="eastAsia"/>
          <w:bCs/>
          <w:sz w:val="32"/>
          <w:szCs w:val="32"/>
        </w:rPr>
        <w:t>万元，占</w:t>
      </w:r>
      <w:r w:rsidRPr="008414F2">
        <w:rPr>
          <w:rFonts w:ascii="仿宋_GB2312" w:eastAsia="仿宋_GB2312" w:hAnsi="仿宋" w:hint="eastAsia"/>
          <w:bCs/>
          <w:sz w:val="32"/>
          <w:szCs w:val="32"/>
        </w:rPr>
        <w:t>80.05</w:t>
      </w:r>
      <w:r w:rsidR="003469EF" w:rsidRPr="008414F2">
        <w:rPr>
          <w:rFonts w:ascii="仿宋_GB2312" w:eastAsia="仿宋_GB2312" w:hAnsi="仿宋" w:hint="eastAsia"/>
          <w:bCs/>
          <w:sz w:val="32"/>
          <w:szCs w:val="32"/>
        </w:rPr>
        <w:t>%；事业收入</w:t>
      </w:r>
      <w:r w:rsidRPr="008414F2">
        <w:rPr>
          <w:rFonts w:ascii="仿宋_GB2312" w:eastAsia="仿宋_GB2312" w:hAnsi="仿宋" w:hint="eastAsia"/>
          <w:bCs/>
          <w:sz w:val="32"/>
          <w:szCs w:val="32"/>
        </w:rPr>
        <w:t>1673.45</w:t>
      </w:r>
      <w:r w:rsidR="003469EF" w:rsidRPr="008414F2">
        <w:rPr>
          <w:rFonts w:ascii="仿宋_GB2312" w:eastAsia="仿宋_GB2312" w:hAnsi="仿宋" w:hint="eastAsia"/>
          <w:bCs/>
          <w:sz w:val="32"/>
          <w:szCs w:val="32"/>
        </w:rPr>
        <w:t>万元，占</w:t>
      </w:r>
      <w:r w:rsidRPr="008414F2">
        <w:rPr>
          <w:rFonts w:ascii="仿宋_GB2312" w:eastAsia="仿宋_GB2312" w:hAnsi="仿宋" w:hint="eastAsia"/>
          <w:bCs/>
          <w:sz w:val="32"/>
          <w:szCs w:val="32"/>
        </w:rPr>
        <w:t>19.94</w:t>
      </w:r>
      <w:r w:rsidR="003469EF" w:rsidRPr="008414F2">
        <w:rPr>
          <w:rFonts w:ascii="仿宋_GB2312" w:eastAsia="仿宋_GB2312" w:hAnsi="仿宋" w:hint="eastAsia"/>
          <w:bCs/>
          <w:sz w:val="32"/>
          <w:szCs w:val="32"/>
        </w:rPr>
        <w:t>%；其他收入</w:t>
      </w:r>
      <w:r w:rsidRPr="008414F2">
        <w:rPr>
          <w:rFonts w:ascii="仿宋_GB2312" w:eastAsia="仿宋_GB2312" w:hAnsi="仿宋" w:hint="eastAsia"/>
          <w:bCs/>
          <w:sz w:val="32"/>
          <w:szCs w:val="32"/>
        </w:rPr>
        <w:t>0.79</w:t>
      </w:r>
      <w:r w:rsidR="003469EF" w:rsidRPr="008414F2">
        <w:rPr>
          <w:rFonts w:ascii="仿宋_GB2312" w:eastAsia="仿宋_GB2312" w:hAnsi="仿宋" w:hint="eastAsia"/>
          <w:bCs/>
          <w:sz w:val="32"/>
          <w:szCs w:val="32"/>
        </w:rPr>
        <w:t>万元，占</w:t>
      </w:r>
      <w:r w:rsidRPr="008414F2">
        <w:rPr>
          <w:rFonts w:ascii="仿宋_GB2312" w:eastAsia="仿宋_GB2312" w:hAnsi="仿宋" w:hint="eastAsia"/>
          <w:bCs/>
          <w:sz w:val="32"/>
          <w:szCs w:val="32"/>
        </w:rPr>
        <w:t>0.01</w:t>
      </w:r>
      <w:r w:rsidR="003469EF" w:rsidRPr="008414F2">
        <w:rPr>
          <w:rFonts w:ascii="仿宋_GB2312" w:eastAsia="仿宋_GB2312" w:hAnsi="仿宋" w:hint="eastAsia"/>
          <w:bCs/>
          <w:sz w:val="32"/>
          <w:szCs w:val="32"/>
        </w:rPr>
        <w:t>%。</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与201</w:t>
      </w:r>
      <w:r w:rsidR="008500EB" w:rsidRPr="008414F2">
        <w:rPr>
          <w:rFonts w:ascii="仿宋_GB2312" w:eastAsia="仿宋_GB2312" w:hAnsi="仿宋" w:hint="eastAsia"/>
          <w:bCs/>
          <w:sz w:val="32"/>
          <w:szCs w:val="32"/>
        </w:rPr>
        <w:t>5</w:t>
      </w:r>
      <w:r w:rsidRPr="008414F2">
        <w:rPr>
          <w:rFonts w:ascii="仿宋_GB2312" w:eastAsia="仿宋_GB2312" w:hAnsi="仿宋" w:hint="eastAsia"/>
          <w:bCs/>
          <w:sz w:val="32"/>
          <w:szCs w:val="32"/>
        </w:rPr>
        <w:t>年相比，</w:t>
      </w:r>
      <w:r w:rsidR="008500EB" w:rsidRPr="008414F2">
        <w:rPr>
          <w:rFonts w:ascii="仿宋_GB2312" w:eastAsia="仿宋_GB2312" w:hAnsi="仿宋" w:hint="eastAsia"/>
          <w:bCs/>
          <w:sz w:val="32"/>
          <w:szCs w:val="32"/>
        </w:rPr>
        <w:t>2016</w:t>
      </w:r>
      <w:r w:rsidRPr="008414F2">
        <w:rPr>
          <w:rFonts w:ascii="仿宋_GB2312" w:eastAsia="仿宋_GB2312" w:hAnsi="仿宋" w:hint="eastAsia"/>
          <w:bCs/>
          <w:sz w:val="32"/>
          <w:szCs w:val="32"/>
        </w:rPr>
        <w:t>年收入</w:t>
      </w:r>
      <w:r w:rsidR="004504E3" w:rsidRPr="008414F2">
        <w:rPr>
          <w:rFonts w:ascii="仿宋_GB2312" w:eastAsia="仿宋_GB2312" w:hAnsi="仿宋" w:hint="eastAsia"/>
          <w:bCs/>
          <w:sz w:val="32"/>
          <w:szCs w:val="32"/>
        </w:rPr>
        <w:t>减少0.30</w:t>
      </w:r>
      <w:r w:rsidRPr="008414F2">
        <w:rPr>
          <w:rFonts w:ascii="仿宋_GB2312" w:eastAsia="仿宋_GB2312" w:hAnsi="仿宋" w:hint="eastAsia"/>
          <w:bCs/>
          <w:sz w:val="32"/>
          <w:szCs w:val="32"/>
        </w:rPr>
        <w:t>万元，</w:t>
      </w:r>
      <w:r w:rsidR="004504E3" w:rsidRPr="008414F2">
        <w:rPr>
          <w:rFonts w:ascii="仿宋_GB2312" w:eastAsia="仿宋_GB2312" w:hAnsi="仿宋" w:hint="eastAsia"/>
          <w:bCs/>
          <w:sz w:val="32"/>
          <w:szCs w:val="32"/>
        </w:rPr>
        <w:t>减少</w:t>
      </w:r>
      <w:r w:rsidR="00AB6BAC" w:rsidRPr="008414F2">
        <w:rPr>
          <w:rFonts w:ascii="仿宋_GB2312" w:eastAsia="仿宋_GB2312" w:hAnsi="仿宋" w:hint="eastAsia"/>
          <w:bCs/>
          <w:sz w:val="32"/>
          <w:szCs w:val="32"/>
        </w:rPr>
        <w:t>0.03</w:t>
      </w:r>
      <w:r w:rsidRPr="008414F2">
        <w:rPr>
          <w:rFonts w:ascii="仿宋_GB2312" w:eastAsia="仿宋_GB2312" w:hAnsi="仿宋" w:hint="eastAsia"/>
          <w:bCs/>
          <w:sz w:val="32"/>
          <w:szCs w:val="32"/>
        </w:rPr>
        <w:t>%，主要原因是：下属事业单位改扩建工程项目（基建</w:t>
      </w:r>
      <w:r w:rsidR="00C46D0A" w:rsidRPr="008414F2">
        <w:rPr>
          <w:rFonts w:ascii="仿宋_GB2312" w:eastAsia="仿宋_GB2312" w:hAnsi="仿宋" w:hint="eastAsia"/>
          <w:bCs/>
          <w:sz w:val="32"/>
          <w:szCs w:val="32"/>
        </w:rPr>
        <w:t>工程</w:t>
      </w:r>
      <w:r w:rsidRPr="008414F2">
        <w:rPr>
          <w:rFonts w:ascii="仿宋_GB2312" w:eastAsia="仿宋_GB2312" w:hAnsi="仿宋" w:hint="eastAsia"/>
          <w:bCs/>
          <w:sz w:val="32"/>
          <w:szCs w:val="32"/>
        </w:rPr>
        <w:t>项目）</w:t>
      </w:r>
      <w:r w:rsidR="00FF609F" w:rsidRPr="008414F2">
        <w:rPr>
          <w:rFonts w:ascii="仿宋_GB2312" w:eastAsia="仿宋_GB2312" w:hAnsi="仿宋" w:hint="eastAsia"/>
          <w:bCs/>
          <w:sz w:val="32"/>
          <w:szCs w:val="32"/>
        </w:rPr>
        <w:t>已完成,相关工程款已不计入2016年收入;</w:t>
      </w:r>
      <w:r w:rsidR="00FF609F" w:rsidRPr="008414F2">
        <w:rPr>
          <w:rFonts w:ascii="仿宋_GB2312" w:eastAsia="仿宋_GB2312" w:hAnsi="仿宋"/>
          <w:bCs/>
          <w:sz w:val="32"/>
          <w:szCs w:val="32"/>
        </w:rPr>
        <w:t xml:space="preserve"> </w:t>
      </w:r>
    </w:p>
    <w:p w:rsidR="00170B26" w:rsidRPr="008414F2" w:rsidRDefault="003469EF">
      <w:pPr>
        <w:spacing w:line="560" w:lineRule="exact"/>
        <w:ind w:firstLineChars="196" w:firstLine="630"/>
        <w:rPr>
          <w:rFonts w:ascii="仿宋_GB2312" w:eastAsia="仿宋_GB2312" w:hAnsi="仿宋"/>
          <w:b/>
          <w:bCs/>
          <w:sz w:val="32"/>
          <w:szCs w:val="32"/>
        </w:rPr>
      </w:pPr>
      <w:r w:rsidRPr="008414F2">
        <w:rPr>
          <w:rFonts w:ascii="仿宋_GB2312" w:eastAsia="仿宋_GB2312" w:hAnsi="仿宋" w:hint="eastAsia"/>
          <w:b/>
          <w:bCs/>
          <w:sz w:val="32"/>
          <w:szCs w:val="32"/>
        </w:rPr>
        <w:t>三、关于共青团深圳市委员会</w:t>
      </w:r>
      <w:r w:rsidR="008500EB" w:rsidRPr="008414F2">
        <w:rPr>
          <w:rFonts w:ascii="仿宋_GB2312" w:eastAsia="仿宋_GB2312" w:hAnsi="仿宋" w:hint="eastAsia"/>
          <w:b/>
          <w:bCs/>
          <w:sz w:val="32"/>
          <w:szCs w:val="32"/>
        </w:rPr>
        <w:t>2016</w:t>
      </w:r>
      <w:r w:rsidRPr="008414F2">
        <w:rPr>
          <w:rFonts w:ascii="仿宋_GB2312" w:eastAsia="仿宋_GB2312" w:hAnsi="仿宋" w:hint="eastAsia"/>
          <w:b/>
          <w:bCs/>
          <w:sz w:val="32"/>
          <w:szCs w:val="32"/>
        </w:rPr>
        <w:t>年度支出决算情况说明</w:t>
      </w:r>
    </w:p>
    <w:p w:rsidR="00170B26" w:rsidRPr="008414F2" w:rsidRDefault="002970B2">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2016</w:t>
      </w:r>
      <w:r w:rsidR="003469EF" w:rsidRPr="008414F2">
        <w:rPr>
          <w:rFonts w:ascii="仿宋_GB2312" w:eastAsia="仿宋_GB2312" w:hAnsi="仿宋" w:hint="eastAsia"/>
          <w:bCs/>
          <w:sz w:val="32"/>
          <w:szCs w:val="32"/>
        </w:rPr>
        <w:t>年支出合计</w:t>
      </w:r>
      <w:r w:rsidRPr="008414F2">
        <w:rPr>
          <w:rFonts w:ascii="仿宋_GB2312" w:eastAsia="仿宋_GB2312" w:hAnsi="仿宋" w:hint="eastAsia"/>
          <w:bCs/>
          <w:sz w:val="32"/>
          <w:szCs w:val="32"/>
        </w:rPr>
        <w:t>8201.2</w:t>
      </w:r>
      <w:r w:rsidR="003469EF" w:rsidRPr="008414F2">
        <w:rPr>
          <w:rFonts w:ascii="仿宋_GB2312" w:eastAsia="仿宋_GB2312" w:hAnsi="仿宋" w:hint="eastAsia"/>
          <w:bCs/>
          <w:sz w:val="32"/>
          <w:szCs w:val="32"/>
        </w:rPr>
        <w:t>万元，其中：基本支出</w:t>
      </w:r>
      <w:r w:rsidRPr="008414F2">
        <w:rPr>
          <w:rFonts w:ascii="仿宋_GB2312" w:eastAsia="仿宋_GB2312" w:hAnsi="仿宋" w:hint="eastAsia"/>
          <w:bCs/>
          <w:sz w:val="32"/>
          <w:szCs w:val="32"/>
        </w:rPr>
        <w:t>3526.1</w:t>
      </w:r>
      <w:r w:rsidR="003469EF" w:rsidRPr="008414F2">
        <w:rPr>
          <w:rFonts w:ascii="仿宋_GB2312" w:eastAsia="仿宋_GB2312" w:hAnsi="仿宋" w:hint="eastAsia"/>
          <w:bCs/>
          <w:sz w:val="32"/>
          <w:szCs w:val="32"/>
        </w:rPr>
        <w:t>万元，占</w:t>
      </w:r>
      <w:r w:rsidRPr="008414F2">
        <w:rPr>
          <w:rFonts w:ascii="仿宋_GB2312" w:eastAsia="仿宋_GB2312" w:hAnsi="仿宋" w:hint="eastAsia"/>
          <w:bCs/>
          <w:sz w:val="32"/>
          <w:szCs w:val="32"/>
        </w:rPr>
        <w:t>42.99</w:t>
      </w:r>
      <w:r w:rsidR="003469EF" w:rsidRPr="008414F2">
        <w:rPr>
          <w:rFonts w:ascii="仿宋_GB2312" w:eastAsia="仿宋_GB2312" w:hAnsi="仿宋" w:hint="eastAsia"/>
          <w:bCs/>
          <w:sz w:val="32"/>
          <w:szCs w:val="32"/>
        </w:rPr>
        <w:t>%；项目支出</w:t>
      </w:r>
      <w:r w:rsidRPr="008414F2">
        <w:rPr>
          <w:rFonts w:ascii="仿宋_GB2312" w:eastAsia="仿宋_GB2312" w:hAnsi="仿宋" w:hint="eastAsia"/>
          <w:bCs/>
          <w:sz w:val="32"/>
          <w:szCs w:val="32"/>
        </w:rPr>
        <w:t>4675.1</w:t>
      </w:r>
      <w:r w:rsidR="003469EF" w:rsidRPr="008414F2">
        <w:rPr>
          <w:rFonts w:ascii="仿宋_GB2312" w:eastAsia="仿宋_GB2312" w:hAnsi="仿宋" w:hint="eastAsia"/>
          <w:bCs/>
          <w:sz w:val="32"/>
          <w:szCs w:val="32"/>
        </w:rPr>
        <w:t>万元，占</w:t>
      </w:r>
      <w:r w:rsidRPr="008414F2">
        <w:rPr>
          <w:rFonts w:ascii="仿宋_GB2312" w:eastAsia="仿宋_GB2312" w:hAnsi="仿宋" w:hint="eastAsia"/>
          <w:bCs/>
          <w:sz w:val="32"/>
          <w:szCs w:val="32"/>
        </w:rPr>
        <w:t>57.01</w:t>
      </w:r>
      <w:r w:rsidR="003469EF" w:rsidRPr="008414F2">
        <w:rPr>
          <w:rFonts w:ascii="仿宋_GB2312" w:eastAsia="仿宋_GB2312" w:hAnsi="仿宋" w:hint="eastAsia"/>
          <w:bCs/>
          <w:sz w:val="32"/>
          <w:szCs w:val="32"/>
        </w:rPr>
        <w:t>%。</w:t>
      </w:r>
    </w:p>
    <w:p w:rsidR="006E1406" w:rsidRDefault="003469EF" w:rsidP="00FF609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与201</w:t>
      </w:r>
      <w:r w:rsidR="002970B2" w:rsidRPr="008414F2">
        <w:rPr>
          <w:rFonts w:ascii="仿宋_GB2312" w:eastAsia="仿宋_GB2312" w:hAnsi="仿宋" w:hint="eastAsia"/>
          <w:bCs/>
          <w:sz w:val="32"/>
          <w:szCs w:val="32"/>
        </w:rPr>
        <w:t>5</w:t>
      </w:r>
      <w:r w:rsidRPr="008414F2">
        <w:rPr>
          <w:rFonts w:ascii="仿宋_GB2312" w:eastAsia="仿宋_GB2312" w:hAnsi="仿宋" w:hint="eastAsia"/>
          <w:bCs/>
          <w:sz w:val="32"/>
          <w:szCs w:val="32"/>
        </w:rPr>
        <w:t>年</w:t>
      </w:r>
      <w:r w:rsidR="00084526" w:rsidRPr="008414F2">
        <w:rPr>
          <w:rFonts w:ascii="仿宋_GB2312" w:eastAsia="仿宋_GB2312" w:hAnsi="仿宋" w:hint="eastAsia"/>
          <w:bCs/>
          <w:sz w:val="32"/>
          <w:szCs w:val="32"/>
        </w:rPr>
        <w:t>决算数</w:t>
      </w:r>
      <w:r w:rsidRPr="008414F2">
        <w:rPr>
          <w:rFonts w:ascii="仿宋_GB2312" w:eastAsia="仿宋_GB2312" w:hAnsi="仿宋" w:hint="eastAsia"/>
          <w:bCs/>
          <w:sz w:val="32"/>
          <w:szCs w:val="32"/>
        </w:rPr>
        <w:t>相比，</w:t>
      </w:r>
      <w:r w:rsidR="002970B2" w:rsidRPr="008414F2">
        <w:rPr>
          <w:rFonts w:ascii="仿宋_GB2312" w:eastAsia="仿宋_GB2312" w:hAnsi="仿宋" w:hint="eastAsia"/>
          <w:bCs/>
          <w:sz w:val="32"/>
          <w:szCs w:val="32"/>
        </w:rPr>
        <w:t>2016</w:t>
      </w:r>
      <w:r w:rsidRPr="008414F2">
        <w:rPr>
          <w:rFonts w:ascii="仿宋_GB2312" w:eastAsia="仿宋_GB2312" w:hAnsi="仿宋" w:hint="eastAsia"/>
          <w:bCs/>
          <w:sz w:val="32"/>
          <w:szCs w:val="32"/>
        </w:rPr>
        <w:t>年支出</w:t>
      </w:r>
      <w:r w:rsidR="000B44FA" w:rsidRPr="008414F2">
        <w:rPr>
          <w:rFonts w:ascii="仿宋_GB2312" w:eastAsia="仿宋_GB2312" w:hAnsi="仿宋" w:hint="eastAsia"/>
          <w:bCs/>
          <w:sz w:val="32"/>
          <w:szCs w:val="32"/>
        </w:rPr>
        <w:t>减少0.31</w:t>
      </w:r>
      <w:r w:rsidRPr="008414F2">
        <w:rPr>
          <w:rFonts w:ascii="仿宋_GB2312" w:eastAsia="仿宋_GB2312" w:hAnsi="仿宋" w:hint="eastAsia"/>
          <w:bCs/>
          <w:sz w:val="32"/>
          <w:szCs w:val="32"/>
        </w:rPr>
        <w:t>万元，</w:t>
      </w:r>
      <w:r w:rsidR="000B44FA" w:rsidRPr="008414F2">
        <w:rPr>
          <w:rFonts w:ascii="仿宋_GB2312" w:eastAsia="仿宋_GB2312" w:hAnsi="仿宋" w:hint="eastAsia"/>
          <w:bCs/>
          <w:sz w:val="32"/>
          <w:szCs w:val="32"/>
        </w:rPr>
        <w:t>减少0.03</w:t>
      </w:r>
      <w:r w:rsidRPr="008414F2">
        <w:rPr>
          <w:rFonts w:ascii="仿宋_GB2312" w:eastAsia="仿宋_GB2312" w:hAnsi="仿宋" w:hint="eastAsia"/>
          <w:bCs/>
          <w:sz w:val="32"/>
          <w:szCs w:val="32"/>
        </w:rPr>
        <w:t>%；主要原因是：</w:t>
      </w:r>
      <w:r w:rsidR="00FF609F" w:rsidRPr="008414F2">
        <w:rPr>
          <w:rFonts w:ascii="仿宋_GB2312" w:eastAsia="仿宋_GB2312" w:hAnsi="仿宋" w:hint="eastAsia"/>
          <w:bCs/>
          <w:sz w:val="32"/>
          <w:szCs w:val="32"/>
        </w:rPr>
        <w:t>下属事业单位改扩建工程项目（基建工程项目）已完成,相关工程款已不计入2016年支出;</w:t>
      </w:r>
    </w:p>
    <w:p w:rsidR="00FD58C1" w:rsidRDefault="00FD58C1" w:rsidP="006E1406">
      <w:pPr>
        <w:spacing w:line="560" w:lineRule="exact"/>
        <w:ind w:firstLineChars="200" w:firstLine="643"/>
        <w:rPr>
          <w:rFonts w:ascii="仿宋_GB2312" w:eastAsia="仿宋_GB2312" w:hAnsi="仿宋"/>
          <w:b/>
          <w:bCs/>
          <w:sz w:val="32"/>
          <w:szCs w:val="32"/>
        </w:rPr>
      </w:pPr>
    </w:p>
    <w:p w:rsidR="00170B26" w:rsidRPr="008414F2" w:rsidRDefault="003469EF" w:rsidP="006E1406">
      <w:pPr>
        <w:spacing w:line="560" w:lineRule="exact"/>
        <w:ind w:firstLineChars="200" w:firstLine="643"/>
        <w:rPr>
          <w:rFonts w:ascii="仿宋_GB2312" w:eastAsia="仿宋_GB2312" w:hAnsi="仿宋"/>
          <w:b/>
          <w:bCs/>
          <w:sz w:val="32"/>
          <w:szCs w:val="32"/>
        </w:rPr>
      </w:pPr>
      <w:r w:rsidRPr="008414F2">
        <w:rPr>
          <w:rFonts w:ascii="仿宋_GB2312" w:eastAsia="仿宋_GB2312" w:hAnsi="仿宋" w:hint="eastAsia"/>
          <w:b/>
          <w:bCs/>
          <w:sz w:val="32"/>
          <w:szCs w:val="32"/>
        </w:rPr>
        <w:lastRenderedPageBreak/>
        <w:t>四、关于共青团深圳市委员会</w:t>
      </w:r>
      <w:r w:rsidR="002970B2" w:rsidRPr="008414F2">
        <w:rPr>
          <w:rFonts w:ascii="仿宋_GB2312" w:eastAsia="仿宋_GB2312" w:hAnsi="仿宋" w:hint="eastAsia"/>
          <w:b/>
          <w:bCs/>
          <w:sz w:val="32"/>
          <w:szCs w:val="32"/>
        </w:rPr>
        <w:t>2016</w:t>
      </w:r>
      <w:r w:rsidRPr="008414F2">
        <w:rPr>
          <w:rFonts w:ascii="仿宋_GB2312" w:eastAsia="仿宋_GB2312" w:hAnsi="仿宋" w:hint="eastAsia"/>
          <w:b/>
          <w:bCs/>
          <w:sz w:val="32"/>
          <w:szCs w:val="32"/>
        </w:rPr>
        <w:t>年度财政拨款收入支出决算总体情况说明</w:t>
      </w:r>
    </w:p>
    <w:p w:rsidR="00170B26" w:rsidRPr="008414F2" w:rsidRDefault="003469EF">
      <w:pPr>
        <w:spacing w:line="560" w:lineRule="exact"/>
        <w:rPr>
          <w:rFonts w:ascii="仿宋_GB2312" w:eastAsia="仿宋_GB2312" w:hAnsi="仿宋"/>
          <w:bCs/>
          <w:sz w:val="32"/>
          <w:szCs w:val="32"/>
        </w:rPr>
      </w:pPr>
      <w:r w:rsidRPr="008414F2">
        <w:rPr>
          <w:rFonts w:ascii="仿宋_GB2312" w:eastAsia="仿宋_GB2312" w:hAnsi="仿宋" w:hint="eastAsia"/>
          <w:bCs/>
          <w:sz w:val="32"/>
          <w:szCs w:val="32"/>
        </w:rPr>
        <w:t xml:space="preserve">    共青团深圳市委员会</w:t>
      </w:r>
      <w:r w:rsidR="002970B2" w:rsidRPr="008414F2">
        <w:rPr>
          <w:rFonts w:ascii="仿宋_GB2312" w:eastAsia="仿宋_GB2312" w:hAnsi="仿宋" w:hint="eastAsia"/>
          <w:bCs/>
          <w:sz w:val="32"/>
          <w:szCs w:val="32"/>
        </w:rPr>
        <w:t>2016</w:t>
      </w:r>
      <w:r w:rsidRPr="008414F2">
        <w:rPr>
          <w:rFonts w:ascii="仿宋_GB2312" w:eastAsia="仿宋_GB2312" w:hAnsi="仿宋" w:hint="eastAsia"/>
          <w:bCs/>
          <w:sz w:val="32"/>
          <w:szCs w:val="32"/>
        </w:rPr>
        <w:t>年度财政拨款收入决算</w:t>
      </w:r>
      <w:r w:rsidR="00B4624F" w:rsidRPr="008414F2">
        <w:rPr>
          <w:rFonts w:ascii="仿宋_GB2312" w:eastAsia="仿宋_GB2312" w:hAnsi="仿宋" w:hint="eastAsia"/>
          <w:bCs/>
          <w:sz w:val="32"/>
          <w:szCs w:val="32"/>
        </w:rPr>
        <w:t>6829.52</w:t>
      </w:r>
      <w:r w:rsidRPr="008414F2">
        <w:rPr>
          <w:rFonts w:ascii="仿宋_GB2312" w:eastAsia="仿宋_GB2312" w:hAnsi="仿宋" w:hint="eastAsia"/>
          <w:bCs/>
          <w:sz w:val="32"/>
          <w:szCs w:val="32"/>
        </w:rPr>
        <w:t>万元，与201</w:t>
      </w:r>
      <w:r w:rsidR="00B821A5" w:rsidRPr="008414F2">
        <w:rPr>
          <w:rFonts w:ascii="仿宋_GB2312" w:eastAsia="仿宋_GB2312" w:hAnsi="仿宋" w:hint="eastAsia"/>
          <w:bCs/>
          <w:sz w:val="32"/>
          <w:szCs w:val="32"/>
        </w:rPr>
        <w:t>6</w:t>
      </w:r>
      <w:r w:rsidRPr="008414F2">
        <w:rPr>
          <w:rFonts w:ascii="仿宋_GB2312" w:eastAsia="仿宋_GB2312" w:hAnsi="仿宋" w:hint="eastAsia"/>
          <w:bCs/>
          <w:sz w:val="32"/>
          <w:szCs w:val="32"/>
        </w:rPr>
        <w:t>年</w:t>
      </w:r>
      <w:r w:rsidR="00B821A5" w:rsidRPr="008414F2">
        <w:rPr>
          <w:rFonts w:ascii="仿宋_GB2312" w:eastAsia="仿宋_GB2312" w:hAnsi="仿宋" w:hint="eastAsia"/>
          <w:bCs/>
          <w:sz w:val="32"/>
          <w:szCs w:val="32"/>
        </w:rPr>
        <w:t>年初数</w:t>
      </w:r>
      <w:r w:rsidRPr="008414F2">
        <w:rPr>
          <w:rFonts w:ascii="仿宋_GB2312" w:eastAsia="仿宋_GB2312" w:hAnsi="仿宋" w:hint="eastAsia"/>
          <w:bCs/>
          <w:sz w:val="32"/>
          <w:szCs w:val="32"/>
        </w:rPr>
        <w:t>相比</w:t>
      </w:r>
      <w:r w:rsidR="000C1213" w:rsidRPr="008414F2">
        <w:rPr>
          <w:rFonts w:ascii="仿宋_GB2312" w:eastAsia="仿宋_GB2312" w:hAnsi="仿宋" w:hint="eastAsia"/>
          <w:bCs/>
          <w:sz w:val="32"/>
          <w:szCs w:val="32"/>
        </w:rPr>
        <w:t>减少</w:t>
      </w:r>
      <w:r w:rsidRPr="008414F2">
        <w:rPr>
          <w:rFonts w:ascii="仿宋_GB2312" w:eastAsia="仿宋_GB2312" w:hAnsi="仿宋" w:hint="eastAsia"/>
          <w:bCs/>
          <w:sz w:val="32"/>
          <w:szCs w:val="32"/>
        </w:rPr>
        <w:t>了</w:t>
      </w:r>
      <w:r w:rsidR="000C1213" w:rsidRPr="008414F2">
        <w:rPr>
          <w:rFonts w:ascii="仿宋_GB2312" w:eastAsia="仿宋_GB2312" w:hAnsi="仿宋" w:hint="eastAsia"/>
          <w:bCs/>
          <w:sz w:val="32"/>
          <w:szCs w:val="32"/>
        </w:rPr>
        <w:t>1713.48</w:t>
      </w:r>
      <w:r w:rsidRPr="008414F2">
        <w:rPr>
          <w:rFonts w:ascii="仿宋_GB2312" w:eastAsia="仿宋_GB2312" w:hAnsi="仿宋" w:hint="eastAsia"/>
          <w:bCs/>
          <w:sz w:val="32"/>
          <w:szCs w:val="32"/>
        </w:rPr>
        <w:t>万元，</w:t>
      </w:r>
      <w:r w:rsidR="00FD58C1">
        <w:rPr>
          <w:rFonts w:ascii="仿宋_GB2312" w:eastAsia="仿宋_GB2312" w:hAnsi="仿宋" w:hint="eastAsia"/>
          <w:bCs/>
          <w:sz w:val="32"/>
          <w:szCs w:val="32"/>
        </w:rPr>
        <w:t>减少</w:t>
      </w:r>
      <w:r w:rsidR="000C1213" w:rsidRPr="008414F2">
        <w:rPr>
          <w:rFonts w:ascii="仿宋_GB2312" w:eastAsia="仿宋_GB2312" w:hAnsi="仿宋" w:hint="eastAsia"/>
          <w:bCs/>
          <w:sz w:val="32"/>
          <w:szCs w:val="32"/>
        </w:rPr>
        <w:t>20.06</w:t>
      </w:r>
      <w:r w:rsidRPr="008414F2">
        <w:rPr>
          <w:rFonts w:ascii="仿宋_GB2312" w:eastAsia="仿宋_GB2312" w:hAnsi="仿宋" w:hint="eastAsia"/>
          <w:bCs/>
          <w:sz w:val="32"/>
          <w:szCs w:val="32"/>
        </w:rPr>
        <w:t>%</w:t>
      </w:r>
      <w:r w:rsidR="00FD58C1">
        <w:rPr>
          <w:rFonts w:ascii="仿宋_GB2312" w:eastAsia="仿宋_GB2312" w:hAnsi="仿宋" w:hint="eastAsia"/>
          <w:bCs/>
          <w:sz w:val="32"/>
          <w:szCs w:val="32"/>
        </w:rPr>
        <w:t>，主要原因</w:t>
      </w:r>
      <w:r w:rsidRPr="008414F2">
        <w:rPr>
          <w:rFonts w:ascii="仿宋_GB2312" w:eastAsia="仿宋_GB2312" w:hAnsi="仿宋" w:hint="eastAsia"/>
          <w:bCs/>
          <w:sz w:val="32"/>
          <w:szCs w:val="32"/>
        </w:rPr>
        <w:t>是</w:t>
      </w:r>
      <w:r w:rsidR="00FD58C1">
        <w:rPr>
          <w:rFonts w:ascii="仿宋_GB2312" w:eastAsia="仿宋_GB2312" w:hAnsi="仿宋" w:hint="eastAsia"/>
          <w:bCs/>
          <w:sz w:val="32"/>
          <w:szCs w:val="32"/>
        </w:rPr>
        <w:t>2015年部分事业单位</w:t>
      </w:r>
      <w:r w:rsidR="000C1213" w:rsidRPr="008414F2">
        <w:rPr>
          <w:rFonts w:ascii="仿宋_GB2312" w:eastAsia="仿宋_GB2312" w:hAnsi="仿宋" w:hint="eastAsia"/>
          <w:bCs/>
          <w:sz w:val="32"/>
          <w:szCs w:val="32"/>
        </w:rPr>
        <w:t>经营收入</w:t>
      </w:r>
      <w:r w:rsidRPr="008414F2">
        <w:rPr>
          <w:rFonts w:ascii="仿宋_GB2312" w:eastAsia="仿宋_GB2312" w:hAnsi="仿宋" w:hint="eastAsia"/>
          <w:bCs/>
          <w:sz w:val="32"/>
          <w:szCs w:val="32"/>
        </w:rPr>
        <w:t>并入决算报表财政拨款收入</w:t>
      </w:r>
      <w:r w:rsidR="000C1213" w:rsidRPr="008414F2">
        <w:rPr>
          <w:rFonts w:ascii="仿宋_GB2312" w:eastAsia="仿宋_GB2312" w:hAnsi="仿宋" w:hint="eastAsia"/>
          <w:bCs/>
          <w:sz w:val="32"/>
          <w:szCs w:val="32"/>
        </w:rPr>
        <w:t>中</w:t>
      </w:r>
      <w:r w:rsidR="00FD58C1">
        <w:rPr>
          <w:rFonts w:ascii="仿宋_GB2312" w:eastAsia="仿宋_GB2312" w:hAnsi="仿宋" w:hint="eastAsia"/>
          <w:bCs/>
          <w:sz w:val="32"/>
          <w:szCs w:val="32"/>
        </w:rPr>
        <w:t>,2016年不存在此种情况，因此减少。</w:t>
      </w:r>
    </w:p>
    <w:p w:rsidR="000C1213" w:rsidRPr="008414F2" w:rsidRDefault="002970B2" w:rsidP="000C1213">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2016</w:t>
      </w:r>
      <w:r w:rsidR="003469EF" w:rsidRPr="008414F2">
        <w:rPr>
          <w:rFonts w:ascii="仿宋_GB2312" w:eastAsia="仿宋_GB2312" w:hAnsi="仿宋" w:hint="eastAsia"/>
          <w:bCs/>
          <w:sz w:val="32"/>
          <w:szCs w:val="32"/>
        </w:rPr>
        <w:t>年度财政拨款支出决算</w:t>
      </w:r>
      <w:r w:rsidR="000C1213" w:rsidRPr="008414F2">
        <w:rPr>
          <w:rFonts w:ascii="仿宋_GB2312" w:eastAsia="仿宋_GB2312" w:hAnsi="仿宋" w:hint="eastAsia"/>
          <w:bCs/>
          <w:sz w:val="32"/>
          <w:szCs w:val="32"/>
        </w:rPr>
        <w:t>6829.52</w:t>
      </w:r>
      <w:r w:rsidR="003469EF" w:rsidRPr="008414F2">
        <w:rPr>
          <w:rFonts w:ascii="仿宋_GB2312" w:eastAsia="仿宋_GB2312" w:hAnsi="仿宋" w:hint="eastAsia"/>
          <w:bCs/>
          <w:sz w:val="32"/>
          <w:szCs w:val="32"/>
        </w:rPr>
        <w:t>万元，</w:t>
      </w:r>
      <w:r w:rsidR="000C1213" w:rsidRPr="008414F2">
        <w:rPr>
          <w:rFonts w:ascii="仿宋_GB2312" w:eastAsia="仿宋_GB2312" w:hAnsi="仿宋" w:hint="eastAsia"/>
          <w:bCs/>
          <w:sz w:val="32"/>
          <w:szCs w:val="32"/>
        </w:rPr>
        <w:t>与2016年年初数相比减少了1713.48万元，</w:t>
      </w:r>
      <w:r w:rsidR="003D7767">
        <w:rPr>
          <w:rFonts w:ascii="仿宋_GB2312" w:eastAsia="仿宋_GB2312" w:hAnsi="仿宋" w:hint="eastAsia"/>
          <w:bCs/>
          <w:sz w:val="32"/>
          <w:szCs w:val="32"/>
        </w:rPr>
        <w:t>减少</w:t>
      </w:r>
      <w:r w:rsidR="000C1213" w:rsidRPr="008414F2">
        <w:rPr>
          <w:rFonts w:ascii="仿宋_GB2312" w:eastAsia="仿宋_GB2312" w:hAnsi="仿宋" w:hint="eastAsia"/>
          <w:bCs/>
          <w:sz w:val="32"/>
          <w:szCs w:val="32"/>
        </w:rPr>
        <w:t>20.06%</w:t>
      </w:r>
      <w:r w:rsidR="00FD58C1">
        <w:rPr>
          <w:rFonts w:ascii="仿宋_GB2312" w:eastAsia="仿宋_GB2312" w:hAnsi="仿宋" w:hint="eastAsia"/>
          <w:bCs/>
          <w:sz w:val="32"/>
          <w:szCs w:val="32"/>
        </w:rPr>
        <w:t>，主要原因</w:t>
      </w:r>
      <w:r w:rsidR="000C1213" w:rsidRPr="008414F2">
        <w:rPr>
          <w:rFonts w:ascii="仿宋_GB2312" w:eastAsia="仿宋_GB2312" w:hAnsi="仿宋" w:hint="eastAsia"/>
          <w:bCs/>
          <w:sz w:val="32"/>
          <w:szCs w:val="32"/>
        </w:rPr>
        <w:t>是一般公共服务支出中的其他群众团体事务支出减少。</w:t>
      </w:r>
    </w:p>
    <w:p w:rsidR="00170B26" w:rsidRPr="008414F2" w:rsidRDefault="003469EF" w:rsidP="000C1213">
      <w:pPr>
        <w:spacing w:line="560" w:lineRule="exact"/>
        <w:ind w:firstLineChars="200" w:firstLine="643"/>
        <w:rPr>
          <w:rFonts w:ascii="仿宋_GB2312" w:eastAsia="仿宋_GB2312" w:hAnsi="仿宋"/>
          <w:b/>
          <w:bCs/>
          <w:sz w:val="32"/>
          <w:szCs w:val="32"/>
        </w:rPr>
      </w:pPr>
      <w:r w:rsidRPr="008414F2">
        <w:rPr>
          <w:rFonts w:ascii="仿宋_GB2312" w:eastAsia="仿宋_GB2312" w:hAnsi="仿宋" w:hint="eastAsia"/>
          <w:b/>
          <w:bCs/>
          <w:sz w:val="32"/>
          <w:szCs w:val="32"/>
        </w:rPr>
        <w:t>五、关于共青团深圳市委员会</w:t>
      </w:r>
      <w:r w:rsidR="002970B2" w:rsidRPr="008414F2">
        <w:rPr>
          <w:rFonts w:ascii="仿宋_GB2312" w:eastAsia="仿宋_GB2312" w:hAnsi="仿宋" w:hint="eastAsia"/>
          <w:b/>
          <w:bCs/>
          <w:sz w:val="32"/>
          <w:szCs w:val="32"/>
        </w:rPr>
        <w:t>2016</w:t>
      </w:r>
      <w:r w:rsidRPr="008414F2">
        <w:rPr>
          <w:rFonts w:ascii="仿宋_GB2312" w:eastAsia="仿宋_GB2312" w:hAnsi="仿宋" w:hint="eastAsia"/>
          <w:b/>
          <w:bCs/>
          <w:sz w:val="32"/>
          <w:szCs w:val="32"/>
        </w:rPr>
        <w:t>年度一般公共预算财政拨款支出决算情况说明</w:t>
      </w:r>
    </w:p>
    <w:p w:rsidR="00170B26" w:rsidRPr="008414F2" w:rsidRDefault="003469EF">
      <w:pPr>
        <w:spacing w:line="560" w:lineRule="exact"/>
        <w:rPr>
          <w:rFonts w:ascii="仿宋_GB2312" w:eastAsia="仿宋_GB2312" w:hAnsi="仿宋"/>
          <w:bCs/>
          <w:sz w:val="32"/>
          <w:szCs w:val="32"/>
        </w:rPr>
      </w:pPr>
      <w:r w:rsidRPr="008414F2">
        <w:rPr>
          <w:rFonts w:ascii="仿宋_GB2312" w:eastAsia="仿宋_GB2312" w:hAnsi="仿宋" w:hint="eastAsia"/>
          <w:bCs/>
          <w:sz w:val="32"/>
          <w:szCs w:val="32"/>
        </w:rPr>
        <w:t xml:space="preserve">   （一）一般公共预算财政拨款支出决算总体情况</w:t>
      </w:r>
    </w:p>
    <w:p w:rsidR="00170B26" w:rsidRPr="008414F2" w:rsidRDefault="003469EF">
      <w:pPr>
        <w:spacing w:line="560" w:lineRule="exact"/>
        <w:rPr>
          <w:rFonts w:ascii="仿宋_GB2312" w:eastAsia="仿宋_GB2312" w:hAnsi="仿宋"/>
          <w:bCs/>
          <w:sz w:val="32"/>
          <w:szCs w:val="32"/>
        </w:rPr>
      </w:pPr>
      <w:r w:rsidRPr="008414F2">
        <w:rPr>
          <w:rFonts w:ascii="仿宋_GB2312" w:eastAsia="仿宋_GB2312" w:hAnsi="仿宋" w:hint="eastAsia"/>
          <w:bCs/>
          <w:sz w:val="32"/>
          <w:szCs w:val="32"/>
        </w:rPr>
        <w:t xml:space="preserve">    共青团深圳市委员会</w:t>
      </w:r>
      <w:r w:rsidR="002970B2" w:rsidRPr="008414F2">
        <w:rPr>
          <w:rFonts w:ascii="仿宋_GB2312" w:eastAsia="仿宋_GB2312" w:hAnsi="仿宋" w:hint="eastAsia"/>
          <w:bCs/>
          <w:sz w:val="32"/>
          <w:szCs w:val="32"/>
        </w:rPr>
        <w:t>2016</w:t>
      </w:r>
      <w:r w:rsidRPr="008414F2">
        <w:rPr>
          <w:rFonts w:ascii="仿宋_GB2312" w:eastAsia="仿宋_GB2312" w:hAnsi="仿宋" w:hint="eastAsia"/>
          <w:bCs/>
          <w:sz w:val="32"/>
          <w:szCs w:val="32"/>
        </w:rPr>
        <w:t>年度财政拨款支出</w:t>
      </w:r>
      <w:r w:rsidR="002970B2" w:rsidRPr="008414F2">
        <w:rPr>
          <w:rFonts w:ascii="仿宋_GB2312" w:eastAsia="仿宋_GB2312" w:hAnsi="仿宋" w:hint="eastAsia"/>
          <w:bCs/>
          <w:sz w:val="32"/>
          <w:szCs w:val="32"/>
        </w:rPr>
        <w:t>6716.95</w:t>
      </w:r>
      <w:r w:rsidRPr="008414F2">
        <w:rPr>
          <w:rFonts w:ascii="仿宋_GB2312" w:eastAsia="仿宋_GB2312" w:hAnsi="仿宋" w:hint="eastAsia"/>
          <w:bCs/>
          <w:sz w:val="32"/>
          <w:szCs w:val="32"/>
        </w:rPr>
        <w:t>万元，占本年支出合计的</w:t>
      </w:r>
      <w:r w:rsidR="002970B2" w:rsidRPr="008414F2">
        <w:rPr>
          <w:rFonts w:ascii="仿宋_GB2312" w:eastAsia="仿宋_GB2312" w:hAnsi="仿宋" w:hint="eastAsia"/>
          <w:bCs/>
          <w:sz w:val="32"/>
          <w:szCs w:val="32"/>
        </w:rPr>
        <w:t>81.90</w:t>
      </w:r>
      <w:r w:rsidRPr="008414F2">
        <w:rPr>
          <w:rFonts w:ascii="仿宋_GB2312" w:eastAsia="仿宋_GB2312" w:hAnsi="仿宋" w:hint="eastAsia"/>
          <w:bCs/>
          <w:sz w:val="32"/>
          <w:szCs w:val="32"/>
        </w:rPr>
        <w:t>%。</w:t>
      </w:r>
      <w:r w:rsidR="00785206" w:rsidRPr="008414F2">
        <w:rPr>
          <w:rFonts w:ascii="仿宋_GB2312" w:eastAsia="仿宋_GB2312" w:hAnsi="仿宋" w:hint="eastAsia"/>
          <w:bCs/>
          <w:sz w:val="32"/>
          <w:szCs w:val="32"/>
        </w:rPr>
        <w:t>共青团深圳市委员会系统内单位</w:t>
      </w:r>
      <w:r w:rsidR="002970B2" w:rsidRPr="008414F2">
        <w:rPr>
          <w:rFonts w:ascii="仿宋_GB2312" w:eastAsia="仿宋_GB2312" w:hAnsi="仿宋" w:hint="eastAsia"/>
          <w:bCs/>
          <w:sz w:val="32"/>
          <w:szCs w:val="32"/>
        </w:rPr>
        <w:t>2016</w:t>
      </w:r>
      <w:r w:rsidR="00E911B5" w:rsidRPr="008414F2">
        <w:rPr>
          <w:rFonts w:ascii="仿宋_GB2312" w:eastAsia="仿宋_GB2312" w:hAnsi="仿宋" w:hint="eastAsia"/>
          <w:bCs/>
          <w:sz w:val="32"/>
          <w:szCs w:val="32"/>
        </w:rPr>
        <w:t>年</w:t>
      </w:r>
      <w:r w:rsidR="00785206" w:rsidRPr="008414F2">
        <w:rPr>
          <w:rFonts w:ascii="仿宋_GB2312" w:eastAsia="仿宋_GB2312" w:hAnsi="仿宋" w:hint="eastAsia"/>
          <w:bCs/>
          <w:sz w:val="32"/>
          <w:szCs w:val="32"/>
        </w:rPr>
        <w:t>均无政府性基金预算财政拨款，因此</w:t>
      </w:r>
      <w:r w:rsidR="002970B2" w:rsidRPr="008414F2">
        <w:rPr>
          <w:rFonts w:ascii="仿宋_GB2312" w:eastAsia="仿宋_GB2312" w:hAnsi="仿宋" w:hint="eastAsia"/>
          <w:bCs/>
          <w:sz w:val="32"/>
          <w:szCs w:val="32"/>
        </w:rPr>
        <w:t>2016</w:t>
      </w:r>
      <w:r w:rsidR="00785206" w:rsidRPr="008414F2">
        <w:rPr>
          <w:rFonts w:ascii="仿宋_GB2312" w:eastAsia="仿宋_GB2312" w:hAnsi="仿宋" w:hint="eastAsia"/>
          <w:bCs/>
          <w:sz w:val="32"/>
          <w:szCs w:val="32"/>
        </w:rPr>
        <w:t>年度一般公共预算财政拨款支出决算数与</w:t>
      </w:r>
      <w:r w:rsidR="002970B2" w:rsidRPr="008414F2">
        <w:rPr>
          <w:rFonts w:ascii="仿宋_GB2312" w:eastAsia="仿宋_GB2312" w:hAnsi="仿宋" w:hint="eastAsia"/>
          <w:bCs/>
          <w:sz w:val="32"/>
          <w:szCs w:val="32"/>
        </w:rPr>
        <w:t>2016</w:t>
      </w:r>
      <w:r w:rsidR="00785206" w:rsidRPr="008414F2">
        <w:rPr>
          <w:rFonts w:ascii="仿宋_GB2312" w:eastAsia="仿宋_GB2312" w:hAnsi="仿宋" w:hint="eastAsia"/>
          <w:bCs/>
          <w:sz w:val="32"/>
          <w:szCs w:val="32"/>
        </w:rPr>
        <w:t>年度财政拨款支出决算数一致。</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（二）一般公共预算财政拨款支出决算结构情况</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共青团深圳市委员会</w:t>
      </w:r>
      <w:r w:rsidR="002970B2" w:rsidRPr="008414F2">
        <w:rPr>
          <w:rFonts w:ascii="仿宋_GB2312" w:eastAsia="仿宋_GB2312" w:hAnsi="仿宋" w:hint="eastAsia"/>
          <w:bCs/>
          <w:sz w:val="32"/>
          <w:szCs w:val="32"/>
        </w:rPr>
        <w:t>2016</w:t>
      </w:r>
      <w:r w:rsidRPr="008414F2">
        <w:rPr>
          <w:rFonts w:ascii="仿宋_GB2312" w:eastAsia="仿宋_GB2312" w:hAnsi="仿宋" w:hint="eastAsia"/>
          <w:bCs/>
          <w:sz w:val="32"/>
          <w:szCs w:val="32"/>
        </w:rPr>
        <w:t>年度财政拨款支出</w:t>
      </w:r>
      <w:r w:rsidR="002970B2" w:rsidRPr="008414F2">
        <w:rPr>
          <w:rFonts w:ascii="仿宋_GB2312" w:eastAsia="仿宋_GB2312" w:hAnsi="仿宋" w:hint="eastAsia"/>
          <w:bCs/>
          <w:sz w:val="32"/>
          <w:szCs w:val="32"/>
        </w:rPr>
        <w:t>6716.95</w:t>
      </w:r>
      <w:r w:rsidRPr="008414F2">
        <w:rPr>
          <w:rFonts w:ascii="仿宋_GB2312" w:eastAsia="仿宋_GB2312" w:hAnsi="仿宋" w:hint="eastAsia"/>
          <w:bCs/>
          <w:sz w:val="32"/>
          <w:szCs w:val="32"/>
        </w:rPr>
        <w:t>万元，主要用于以下方面：一般公共服务支出</w:t>
      </w:r>
      <w:r w:rsidR="002970B2" w:rsidRPr="008414F2">
        <w:rPr>
          <w:rFonts w:ascii="仿宋_GB2312" w:eastAsia="仿宋_GB2312" w:hAnsi="仿宋" w:hint="eastAsia"/>
          <w:bCs/>
          <w:sz w:val="32"/>
          <w:szCs w:val="32"/>
        </w:rPr>
        <w:t>4418.8</w:t>
      </w:r>
      <w:r w:rsidRPr="008414F2">
        <w:rPr>
          <w:rFonts w:ascii="仿宋_GB2312" w:eastAsia="仿宋_GB2312" w:hAnsi="仿宋" w:hint="eastAsia"/>
          <w:bCs/>
          <w:sz w:val="32"/>
          <w:szCs w:val="32"/>
        </w:rPr>
        <w:t>万元，占</w:t>
      </w:r>
      <w:r w:rsidR="002970B2" w:rsidRPr="008414F2">
        <w:rPr>
          <w:rFonts w:ascii="仿宋_GB2312" w:eastAsia="仿宋_GB2312" w:hAnsi="仿宋" w:hint="eastAsia"/>
          <w:bCs/>
          <w:sz w:val="32"/>
          <w:szCs w:val="32"/>
        </w:rPr>
        <w:t>65.79</w:t>
      </w:r>
      <w:r w:rsidRPr="008414F2">
        <w:rPr>
          <w:rFonts w:ascii="仿宋_GB2312" w:eastAsia="仿宋_GB2312" w:hAnsi="仿宋" w:hint="eastAsia"/>
          <w:bCs/>
          <w:sz w:val="32"/>
          <w:szCs w:val="32"/>
        </w:rPr>
        <w:t>%；教育支出</w:t>
      </w:r>
      <w:r w:rsidR="002970B2" w:rsidRPr="008414F2">
        <w:rPr>
          <w:rFonts w:ascii="仿宋_GB2312" w:eastAsia="仿宋_GB2312" w:hAnsi="仿宋" w:hint="eastAsia"/>
          <w:bCs/>
          <w:sz w:val="32"/>
          <w:szCs w:val="32"/>
        </w:rPr>
        <w:t>1343.65</w:t>
      </w:r>
      <w:r w:rsidRPr="008414F2">
        <w:rPr>
          <w:rFonts w:ascii="仿宋_GB2312" w:eastAsia="仿宋_GB2312" w:hAnsi="仿宋" w:hint="eastAsia"/>
          <w:bCs/>
          <w:sz w:val="32"/>
          <w:szCs w:val="32"/>
        </w:rPr>
        <w:t>万元，占</w:t>
      </w:r>
      <w:r w:rsidR="002970B2" w:rsidRPr="008414F2">
        <w:rPr>
          <w:rFonts w:ascii="仿宋_GB2312" w:eastAsia="仿宋_GB2312" w:hAnsi="仿宋" w:hint="eastAsia"/>
          <w:bCs/>
          <w:sz w:val="32"/>
          <w:szCs w:val="32"/>
        </w:rPr>
        <w:t>20.00</w:t>
      </w:r>
      <w:r w:rsidRPr="008414F2">
        <w:rPr>
          <w:rFonts w:ascii="仿宋_GB2312" w:eastAsia="仿宋_GB2312" w:hAnsi="仿宋" w:hint="eastAsia"/>
          <w:bCs/>
          <w:sz w:val="32"/>
          <w:szCs w:val="32"/>
        </w:rPr>
        <w:t>%</w:t>
      </w:r>
      <w:r w:rsidR="002970B2" w:rsidRPr="008414F2">
        <w:rPr>
          <w:rFonts w:ascii="仿宋_GB2312" w:eastAsia="仿宋_GB2312" w:hAnsi="仿宋" w:hint="eastAsia"/>
          <w:bCs/>
          <w:sz w:val="32"/>
          <w:szCs w:val="32"/>
        </w:rPr>
        <w:t>；科学技术</w:t>
      </w:r>
      <w:r w:rsidRPr="008414F2">
        <w:rPr>
          <w:rFonts w:ascii="仿宋_GB2312" w:eastAsia="仿宋_GB2312" w:hAnsi="仿宋" w:hint="eastAsia"/>
          <w:bCs/>
          <w:sz w:val="32"/>
          <w:szCs w:val="32"/>
        </w:rPr>
        <w:t>支出</w:t>
      </w:r>
      <w:r w:rsidR="002970B2" w:rsidRPr="008414F2">
        <w:rPr>
          <w:rFonts w:ascii="仿宋_GB2312" w:eastAsia="仿宋_GB2312" w:hAnsi="仿宋" w:hint="eastAsia"/>
          <w:bCs/>
          <w:sz w:val="32"/>
          <w:szCs w:val="32"/>
        </w:rPr>
        <w:t>501.51</w:t>
      </w:r>
      <w:r w:rsidRPr="008414F2">
        <w:rPr>
          <w:rFonts w:ascii="仿宋_GB2312" w:eastAsia="仿宋_GB2312" w:hAnsi="仿宋" w:hint="eastAsia"/>
          <w:bCs/>
          <w:sz w:val="32"/>
          <w:szCs w:val="32"/>
        </w:rPr>
        <w:t>万元，占</w:t>
      </w:r>
      <w:r w:rsidR="002970B2" w:rsidRPr="008414F2">
        <w:rPr>
          <w:rFonts w:ascii="仿宋_GB2312" w:eastAsia="仿宋_GB2312" w:hAnsi="仿宋" w:hint="eastAsia"/>
          <w:bCs/>
          <w:sz w:val="32"/>
          <w:szCs w:val="32"/>
        </w:rPr>
        <w:t>7.47</w:t>
      </w:r>
      <w:r w:rsidRPr="008414F2">
        <w:rPr>
          <w:rFonts w:ascii="仿宋_GB2312" w:eastAsia="仿宋_GB2312" w:hAnsi="仿宋" w:hint="eastAsia"/>
          <w:bCs/>
          <w:sz w:val="32"/>
          <w:szCs w:val="32"/>
        </w:rPr>
        <w:t>%；文化体育与传媒支出</w:t>
      </w:r>
      <w:r w:rsidR="002970B2" w:rsidRPr="008414F2">
        <w:rPr>
          <w:rFonts w:ascii="仿宋_GB2312" w:eastAsia="仿宋_GB2312" w:hAnsi="仿宋" w:hint="eastAsia"/>
          <w:bCs/>
          <w:sz w:val="32"/>
          <w:szCs w:val="32"/>
        </w:rPr>
        <w:t>121.77</w:t>
      </w:r>
      <w:r w:rsidRPr="008414F2">
        <w:rPr>
          <w:rFonts w:ascii="仿宋_GB2312" w:eastAsia="仿宋_GB2312" w:hAnsi="仿宋" w:hint="eastAsia"/>
          <w:bCs/>
          <w:sz w:val="32"/>
          <w:szCs w:val="32"/>
        </w:rPr>
        <w:t>万元，占</w:t>
      </w:r>
      <w:r w:rsidR="002970B2" w:rsidRPr="008414F2">
        <w:rPr>
          <w:rFonts w:ascii="仿宋_GB2312" w:eastAsia="仿宋_GB2312" w:hAnsi="仿宋" w:hint="eastAsia"/>
          <w:bCs/>
          <w:sz w:val="32"/>
          <w:szCs w:val="32"/>
        </w:rPr>
        <w:t>1.81</w:t>
      </w:r>
      <w:r w:rsidRPr="008414F2">
        <w:rPr>
          <w:rFonts w:ascii="仿宋_GB2312" w:eastAsia="仿宋_GB2312" w:hAnsi="仿宋" w:hint="eastAsia"/>
          <w:bCs/>
          <w:sz w:val="32"/>
          <w:szCs w:val="32"/>
        </w:rPr>
        <w:t>%；社会保障和就业支出</w:t>
      </w:r>
      <w:r w:rsidR="002970B2" w:rsidRPr="008414F2">
        <w:rPr>
          <w:rFonts w:ascii="仿宋_GB2312" w:eastAsia="仿宋_GB2312" w:hAnsi="仿宋" w:hint="eastAsia"/>
          <w:bCs/>
          <w:sz w:val="32"/>
          <w:szCs w:val="32"/>
        </w:rPr>
        <w:t>107.87</w:t>
      </w:r>
      <w:r w:rsidRPr="008414F2">
        <w:rPr>
          <w:rFonts w:ascii="仿宋_GB2312" w:eastAsia="仿宋_GB2312" w:hAnsi="仿宋" w:hint="eastAsia"/>
          <w:bCs/>
          <w:sz w:val="32"/>
          <w:szCs w:val="32"/>
        </w:rPr>
        <w:t>万元，占</w:t>
      </w:r>
      <w:r w:rsidR="002970B2" w:rsidRPr="008414F2">
        <w:rPr>
          <w:rFonts w:ascii="仿宋_GB2312" w:eastAsia="仿宋_GB2312" w:hAnsi="仿宋" w:hint="eastAsia"/>
          <w:bCs/>
          <w:sz w:val="32"/>
          <w:szCs w:val="32"/>
        </w:rPr>
        <w:lastRenderedPageBreak/>
        <w:t>1.61</w:t>
      </w:r>
      <w:r w:rsidRPr="008414F2">
        <w:rPr>
          <w:rFonts w:ascii="仿宋_GB2312" w:eastAsia="仿宋_GB2312" w:hAnsi="仿宋" w:hint="eastAsia"/>
          <w:bCs/>
          <w:sz w:val="32"/>
          <w:szCs w:val="32"/>
        </w:rPr>
        <w:t>%；医疗卫生与计划生育支出</w:t>
      </w:r>
      <w:r w:rsidR="002970B2" w:rsidRPr="008414F2">
        <w:rPr>
          <w:rFonts w:ascii="仿宋_GB2312" w:eastAsia="仿宋_GB2312" w:hAnsi="仿宋" w:hint="eastAsia"/>
          <w:bCs/>
          <w:sz w:val="32"/>
          <w:szCs w:val="32"/>
        </w:rPr>
        <w:t>28.7</w:t>
      </w:r>
      <w:r w:rsidRPr="008414F2">
        <w:rPr>
          <w:rFonts w:ascii="仿宋_GB2312" w:eastAsia="仿宋_GB2312" w:hAnsi="仿宋" w:hint="eastAsia"/>
          <w:bCs/>
          <w:sz w:val="32"/>
          <w:szCs w:val="32"/>
        </w:rPr>
        <w:t>万元，占</w:t>
      </w:r>
      <w:r w:rsidR="002970B2" w:rsidRPr="008414F2">
        <w:rPr>
          <w:rFonts w:ascii="仿宋_GB2312" w:eastAsia="仿宋_GB2312" w:hAnsi="仿宋" w:hint="eastAsia"/>
          <w:bCs/>
          <w:sz w:val="32"/>
          <w:szCs w:val="32"/>
        </w:rPr>
        <w:t>0.43</w:t>
      </w:r>
      <w:r w:rsidRPr="008414F2">
        <w:rPr>
          <w:rFonts w:ascii="仿宋_GB2312" w:eastAsia="仿宋_GB2312" w:hAnsi="仿宋" w:hint="eastAsia"/>
          <w:bCs/>
          <w:sz w:val="32"/>
          <w:szCs w:val="32"/>
        </w:rPr>
        <w:t>%；</w:t>
      </w:r>
      <w:r w:rsidR="002970B2" w:rsidRPr="008414F2">
        <w:rPr>
          <w:rFonts w:ascii="仿宋_GB2312" w:eastAsia="仿宋_GB2312" w:hAnsi="仿宋" w:hint="eastAsia"/>
          <w:bCs/>
          <w:sz w:val="32"/>
          <w:szCs w:val="32"/>
        </w:rPr>
        <w:t>城乡社区支出23.95万元，占0.36%；商业服务业等支出41万元，占0.61%；</w:t>
      </w:r>
      <w:r w:rsidRPr="008414F2">
        <w:rPr>
          <w:rFonts w:ascii="仿宋_GB2312" w:eastAsia="仿宋_GB2312" w:hAnsi="仿宋" w:hint="eastAsia"/>
          <w:bCs/>
          <w:sz w:val="32"/>
          <w:szCs w:val="32"/>
        </w:rPr>
        <w:t>住房保障支出</w:t>
      </w:r>
      <w:r w:rsidR="002970B2" w:rsidRPr="008414F2">
        <w:rPr>
          <w:rFonts w:ascii="仿宋_GB2312" w:eastAsia="仿宋_GB2312" w:hAnsi="仿宋" w:hint="eastAsia"/>
          <w:bCs/>
          <w:sz w:val="32"/>
          <w:szCs w:val="32"/>
        </w:rPr>
        <w:t>129.71</w:t>
      </w:r>
      <w:r w:rsidRPr="008414F2">
        <w:rPr>
          <w:rFonts w:ascii="仿宋_GB2312" w:eastAsia="仿宋_GB2312" w:hAnsi="仿宋" w:hint="eastAsia"/>
          <w:bCs/>
          <w:sz w:val="32"/>
          <w:szCs w:val="32"/>
        </w:rPr>
        <w:t>万元，占1.</w:t>
      </w:r>
      <w:r w:rsidR="002970B2" w:rsidRPr="008414F2">
        <w:rPr>
          <w:rFonts w:ascii="仿宋_GB2312" w:eastAsia="仿宋_GB2312" w:hAnsi="仿宋" w:hint="eastAsia"/>
          <w:bCs/>
          <w:sz w:val="32"/>
          <w:szCs w:val="32"/>
        </w:rPr>
        <w:t>93</w:t>
      </w:r>
      <w:r w:rsidRPr="008414F2">
        <w:rPr>
          <w:rFonts w:ascii="仿宋_GB2312" w:eastAsia="仿宋_GB2312" w:hAnsi="仿宋" w:hint="eastAsia"/>
          <w:bCs/>
          <w:sz w:val="32"/>
          <w:szCs w:val="32"/>
        </w:rPr>
        <w:t>%。</w:t>
      </w:r>
    </w:p>
    <w:p w:rsidR="00170B26" w:rsidRPr="008414F2" w:rsidRDefault="003469EF">
      <w:pPr>
        <w:spacing w:line="560" w:lineRule="exact"/>
        <w:rPr>
          <w:rFonts w:ascii="仿宋_GB2312" w:eastAsia="仿宋_GB2312" w:hAnsi="仿宋"/>
          <w:bCs/>
          <w:sz w:val="32"/>
          <w:szCs w:val="32"/>
        </w:rPr>
      </w:pPr>
      <w:r w:rsidRPr="008414F2">
        <w:rPr>
          <w:rFonts w:ascii="仿宋_GB2312" w:eastAsia="仿宋_GB2312" w:hAnsi="仿宋" w:hint="eastAsia"/>
          <w:bCs/>
          <w:sz w:val="32"/>
          <w:szCs w:val="32"/>
        </w:rPr>
        <w:t xml:space="preserve">     （三）一般公共预算财政拨款支出决算具体情况</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1.一般公共服务支出（类）群众团体事务（款）行政运行（项）</w:t>
      </w:r>
      <w:r w:rsidR="002970B2" w:rsidRPr="008414F2">
        <w:rPr>
          <w:rFonts w:ascii="仿宋_GB2312" w:eastAsia="仿宋_GB2312" w:hAnsi="仿宋" w:hint="eastAsia"/>
          <w:bCs/>
          <w:sz w:val="32"/>
          <w:szCs w:val="32"/>
        </w:rPr>
        <w:t>782.17</w:t>
      </w:r>
      <w:r w:rsidRPr="008414F2">
        <w:rPr>
          <w:rFonts w:ascii="仿宋_GB2312" w:eastAsia="仿宋_GB2312" w:hAnsi="仿宋" w:hint="eastAsia"/>
          <w:bCs/>
          <w:sz w:val="32"/>
          <w:szCs w:val="32"/>
        </w:rPr>
        <w:t>万元，主要用于共青团深圳市委员会本级人员经费、公用经费等开支。</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2. 一般公共服务支出（类）群众团体事务（款）一般行政管理事务（项）</w:t>
      </w:r>
      <w:r w:rsidR="002970B2" w:rsidRPr="008414F2">
        <w:rPr>
          <w:rFonts w:ascii="仿宋_GB2312" w:eastAsia="仿宋_GB2312" w:hAnsi="仿宋" w:hint="eastAsia"/>
          <w:bCs/>
          <w:sz w:val="32"/>
          <w:szCs w:val="32"/>
        </w:rPr>
        <w:t>748.6</w:t>
      </w:r>
      <w:r w:rsidRPr="008414F2">
        <w:rPr>
          <w:rFonts w:ascii="仿宋_GB2312" w:eastAsia="仿宋_GB2312" w:hAnsi="仿宋" w:hint="eastAsia"/>
          <w:bCs/>
          <w:sz w:val="32"/>
          <w:szCs w:val="32"/>
        </w:rPr>
        <w:t>万元，主要用于共青团深圳市委员会本级开展的各项活动经费，包括义工工作经费、学校及少先队工作经费、组织宣传工作经费、德育工作经费、青联与统战工作经费、青少年权益工作经费等。</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 xml:space="preserve">3. </w:t>
      </w:r>
      <w:r w:rsidR="002970B2" w:rsidRPr="008414F2">
        <w:rPr>
          <w:rFonts w:ascii="仿宋_GB2312" w:eastAsia="仿宋_GB2312" w:hAnsi="仿宋" w:hint="eastAsia"/>
          <w:bCs/>
          <w:sz w:val="32"/>
          <w:szCs w:val="32"/>
        </w:rPr>
        <w:t>一般公共服务支出（类）群众团体事务（款）其他群众团体</w:t>
      </w:r>
      <w:r w:rsidRPr="008414F2">
        <w:rPr>
          <w:rFonts w:ascii="仿宋_GB2312" w:eastAsia="仿宋_GB2312" w:hAnsi="仿宋" w:hint="eastAsia"/>
          <w:bCs/>
          <w:sz w:val="32"/>
          <w:szCs w:val="32"/>
        </w:rPr>
        <w:t>事务支出（项）</w:t>
      </w:r>
      <w:r w:rsidR="002970B2" w:rsidRPr="008414F2">
        <w:rPr>
          <w:rFonts w:ascii="仿宋_GB2312" w:eastAsia="仿宋_GB2312" w:hAnsi="仿宋" w:hint="eastAsia"/>
          <w:bCs/>
          <w:sz w:val="32"/>
          <w:szCs w:val="32"/>
        </w:rPr>
        <w:t>2888.03</w:t>
      </w:r>
      <w:r w:rsidRPr="008414F2">
        <w:rPr>
          <w:rFonts w:ascii="仿宋_GB2312" w:eastAsia="仿宋_GB2312" w:hAnsi="仿宋" w:hint="eastAsia"/>
          <w:bCs/>
          <w:sz w:val="32"/>
          <w:szCs w:val="32"/>
        </w:rPr>
        <w:t>万元，主要用于深圳市青少年活动中心改扩建工程项目款支出；深圳市少年宫及深圳市青少年活动中心日常运作经费支出，包括人员经费、公用经费、公用车辆运行维护经费、物业管理费等。</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4.教育支出（类）进修及培训（款）教师进修（项）30万元，主要用于深圳市团校教师进修经费支出。</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5. 教育支出（类）进修及培训（款）干部教育（项）</w:t>
      </w:r>
      <w:r w:rsidR="002970B2" w:rsidRPr="008414F2">
        <w:rPr>
          <w:rFonts w:ascii="仿宋_GB2312" w:eastAsia="仿宋_GB2312" w:hAnsi="仿宋" w:hint="eastAsia"/>
          <w:bCs/>
          <w:sz w:val="32"/>
          <w:szCs w:val="32"/>
        </w:rPr>
        <w:t>1008.09</w:t>
      </w:r>
      <w:r w:rsidRPr="008414F2">
        <w:rPr>
          <w:rFonts w:ascii="仿宋_GB2312" w:eastAsia="仿宋_GB2312" w:hAnsi="仿宋" w:hint="eastAsia"/>
          <w:bCs/>
          <w:sz w:val="32"/>
          <w:szCs w:val="32"/>
        </w:rPr>
        <w:t>万元，主要用于深圳市团校日常运作经费支出，包括人员经费、公用经费、车辆运行经费、物业管理费等。</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lastRenderedPageBreak/>
        <w:t>6. 教育支出（类）进修及培训（款）培训支出（项）</w:t>
      </w:r>
      <w:r w:rsidR="002970B2" w:rsidRPr="008414F2">
        <w:rPr>
          <w:rFonts w:ascii="仿宋_GB2312" w:eastAsia="仿宋_GB2312" w:hAnsi="仿宋" w:hint="eastAsia"/>
          <w:bCs/>
          <w:sz w:val="32"/>
          <w:szCs w:val="32"/>
        </w:rPr>
        <w:t>252.04</w:t>
      </w:r>
      <w:r w:rsidRPr="008414F2">
        <w:rPr>
          <w:rFonts w:ascii="仿宋_GB2312" w:eastAsia="仿宋_GB2312" w:hAnsi="仿宋" w:hint="eastAsia"/>
          <w:bCs/>
          <w:sz w:val="32"/>
          <w:szCs w:val="32"/>
        </w:rPr>
        <w:t>万元，主要用于共青团深圳市委员会本级新生代产业工人圆梦计划项目培训支出以及深圳市少年宫培训项目支出。</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7.科学技术支出（类）科学技术普及（款）青少年科技活动（项）</w:t>
      </w:r>
      <w:r w:rsidR="002970B2" w:rsidRPr="008414F2">
        <w:rPr>
          <w:rFonts w:ascii="仿宋_GB2312" w:eastAsia="仿宋_GB2312" w:hAnsi="仿宋" w:hint="eastAsia"/>
          <w:bCs/>
          <w:sz w:val="32"/>
          <w:szCs w:val="32"/>
        </w:rPr>
        <w:t>422.2</w:t>
      </w:r>
      <w:r w:rsidRPr="008414F2">
        <w:rPr>
          <w:rFonts w:ascii="仿宋_GB2312" w:eastAsia="仿宋_GB2312" w:hAnsi="仿宋" w:hint="eastAsia"/>
          <w:bCs/>
          <w:sz w:val="32"/>
          <w:szCs w:val="32"/>
        </w:rPr>
        <w:t>万元，主要用于深圳市少年宫科技教育活动等项目支出。</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 xml:space="preserve">8. </w:t>
      </w:r>
      <w:r w:rsidR="002970B2" w:rsidRPr="008414F2">
        <w:rPr>
          <w:rFonts w:ascii="仿宋_GB2312" w:eastAsia="仿宋_GB2312" w:hAnsi="仿宋" w:hint="eastAsia"/>
          <w:bCs/>
          <w:sz w:val="32"/>
          <w:szCs w:val="32"/>
        </w:rPr>
        <w:t>科学技术支出（类）科学技术普及（款）其他科学技术普及</w:t>
      </w:r>
      <w:r w:rsidRPr="008414F2">
        <w:rPr>
          <w:rFonts w:ascii="仿宋_GB2312" w:eastAsia="仿宋_GB2312" w:hAnsi="仿宋" w:hint="eastAsia"/>
          <w:bCs/>
          <w:sz w:val="32"/>
          <w:szCs w:val="32"/>
        </w:rPr>
        <w:t>支出（项）</w:t>
      </w:r>
      <w:r w:rsidR="002970B2" w:rsidRPr="008414F2">
        <w:rPr>
          <w:rFonts w:ascii="仿宋_GB2312" w:eastAsia="仿宋_GB2312" w:hAnsi="仿宋" w:hint="eastAsia"/>
          <w:bCs/>
          <w:sz w:val="32"/>
          <w:szCs w:val="32"/>
        </w:rPr>
        <w:t>79.3</w:t>
      </w:r>
      <w:r w:rsidRPr="008414F2">
        <w:rPr>
          <w:rFonts w:ascii="仿宋_GB2312" w:eastAsia="仿宋_GB2312" w:hAnsi="仿宋" w:hint="eastAsia"/>
          <w:bCs/>
          <w:sz w:val="32"/>
          <w:szCs w:val="32"/>
        </w:rPr>
        <w:t>万元，主要用于深圳市少年宫科技教育普及文化展示等项目支出。</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9.文化体育与传媒支出（类）其他文化体育与传媒支出（款）宣传文化发展专项支出</w:t>
      </w:r>
      <w:r w:rsidR="002970B2" w:rsidRPr="008414F2">
        <w:rPr>
          <w:rFonts w:ascii="仿宋_GB2312" w:eastAsia="仿宋_GB2312" w:hAnsi="仿宋" w:hint="eastAsia"/>
          <w:bCs/>
          <w:sz w:val="32"/>
          <w:szCs w:val="32"/>
        </w:rPr>
        <w:t>115</w:t>
      </w:r>
      <w:r w:rsidRPr="008414F2">
        <w:rPr>
          <w:rFonts w:ascii="仿宋_GB2312" w:eastAsia="仿宋_GB2312" w:hAnsi="仿宋" w:hint="eastAsia"/>
          <w:bCs/>
          <w:sz w:val="32"/>
          <w:szCs w:val="32"/>
        </w:rPr>
        <w:t>万元，主要用于共青团深圳市委员会系统内各项宣传交流活动支出，包括文明志愿服务劝导经费、“龙腾中华”青少年交流活动经费、宣传影片引进经费等。</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10.社会保障和就业支出（类）财政对社会保险基金的补助（款）财政对其他社会保障基金的补助（项）</w:t>
      </w:r>
      <w:r w:rsidR="002970B2" w:rsidRPr="008414F2">
        <w:rPr>
          <w:rFonts w:ascii="仿宋_GB2312" w:eastAsia="仿宋_GB2312" w:hAnsi="仿宋" w:hint="eastAsia"/>
          <w:bCs/>
          <w:sz w:val="32"/>
          <w:szCs w:val="32"/>
        </w:rPr>
        <w:t>53.8</w:t>
      </w:r>
      <w:r w:rsidRPr="008414F2">
        <w:rPr>
          <w:rFonts w:ascii="仿宋_GB2312" w:eastAsia="仿宋_GB2312" w:hAnsi="仿宋" w:hint="eastAsia"/>
          <w:bCs/>
          <w:sz w:val="32"/>
          <w:szCs w:val="32"/>
        </w:rPr>
        <w:t>万元，主要用于共青团深圳市委员会系统内单位按规定为在职人员缴纳的社会保险费。</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11. 社会保障和就业支出（类）行政事业单位离退休（款）归口管理的行政事业离退休（项）</w:t>
      </w:r>
      <w:r w:rsidR="002970B2" w:rsidRPr="008414F2">
        <w:rPr>
          <w:rFonts w:ascii="仿宋_GB2312" w:eastAsia="仿宋_GB2312" w:hAnsi="仿宋" w:hint="eastAsia"/>
          <w:bCs/>
          <w:sz w:val="32"/>
          <w:szCs w:val="32"/>
        </w:rPr>
        <w:t>24.88</w:t>
      </w:r>
      <w:r w:rsidRPr="008414F2">
        <w:rPr>
          <w:rFonts w:ascii="仿宋_GB2312" w:eastAsia="仿宋_GB2312" w:hAnsi="仿宋" w:hint="eastAsia"/>
          <w:bCs/>
          <w:sz w:val="32"/>
          <w:szCs w:val="32"/>
        </w:rPr>
        <w:t>万元，主要用于共青团深圳市委员会本级离退休人员经费支出。</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12. 社会保障和就业支出（类）行政事业单位离退休（款）事业单位离退休（项）</w:t>
      </w:r>
      <w:r w:rsidR="002970B2" w:rsidRPr="008414F2">
        <w:rPr>
          <w:rFonts w:ascii="仿宋_GB2312" w:eastAsia="仿宋_GB2312" w:hAnsi="仿宋" w:hint="eastAsia"/>
          <w:bCs/>
          <w:sz w:val="32"/>
          <w:szCs w:val="32"/>
        </w:rPr>
        <w:t>29.2</w:t>
      </w:r>
      <w:r w:rsidRPr="008414F2">
        <w:rPr>
          <w:rFonts w:ascii="仿宋_GB2312" w:eastAsia="仿宋_GB2312" w:hAnsi="仿宋" w:hint="eastAsia"/>
          <w:bCs/>
          <w:sz w:val="32"/>
          <w:szCs w:val="32"/>
        </w:rPr>
        <w:t>万元，主要用于事业单位离退休人员经费支出。</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lastRenderedPageBreak/>
        <w:t>13.医疗卫生与计划生育支出（类）医疗保障（款）行政单位医疗（项）</w:t>
      </w:r>
      <w:r w:rsidR="002970B2" w:rsidRPr="008414F2">
        <w:rPr>
          <w:rFonts w:ascii="仿宋_GB2312" w:eastAsia="仿宋_GB2312" w:hAnsi="仿宋" w:hint="eastAsia"/>
          <w:bCs/>
          <w:sz w:val="32"/>
          <w:szCs w:val="32"/>
        </w:rPr>
        <w:t>22.51</w:t>
      </w:r>
      <w:r w:rsidRPr="008414F2">
        <w:rPr>
          <w:rFonts w:ascii="仿宋_GB2312" w:eastAsia="仿宋_GB2312" w:hAnsi="仿宋" w:hint="eastAsia"/>
          <w:bCs/>
          <w:sz w:val="32"/>
          <w:szCs w:val="32"/>
        </w:rPr>
        <w:t>万元，主要用于共青团深圳市委员会本级按规定为在职人员缴纳的医疗保险支出。</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14. 医疗卫生与计划生育支出（类）医疗保障（款）事业单位医疗（项）6.</w:t>
      </w:r>
      <w:r w:rsidR="002970B2" w:rsidRPr="008414F2">
        <w:rPr>
          <w:rFonts w:ascii="仿宋_GB2312" w:eastAsia="仿宋_GB2312" w:hAnsi="仿宋" w:hint="eastAsia"/>
          <w:bCs/>
          <w:sz w:val="32"/>
          <w:szCs w:val="32"/>
        </w:rPr>
        <w:t>19</w:t>
      </w:r>
      <w:r w:rsidRPr="008414F2">
        <w:rPr>
          <w:rFonts w:ascii="仿宋_GB2312" w:eastAsia="仿宋_GB2312" w:hAnsi="仿宋" w:hint="eastAsia"/>
          <w:bCs/>
          <w:sz w:val="32"/>
          <w:szCs w:val="32"/>
        </w:rPr>
        <w:t>万元，主要用于事业单位按规定为在职人员缴纳的医疗保险支出。</w:t>
      </w:r>
    </w:p>
    <w:p w:rsidR="002970B2" w:rsidRPr="008414F2" w:rsidRDefault="002970B2">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15.城乡社区支出（类）其他城乡社区支出（款）其他城乡社区支出（项）23.95元，主要用于共青团深圳市委员会开展“青年驿站”等社区工作的支出。</w:t>
      </w:r>
    </w:p>
    <w:p w:rsidR="002970B2" w:rsidRPr="008414F2" w:rsidRDefault="002970B2" w:rsidP="002970B2">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16.商业服务业等支出（类）商业流通事务（款）其他商业流通事务支出（项）41元，主要用于共青团深圳市委员会各项委托业务</w:t>
      </w:r>
      <w:r w:rsidRPr="008414F2">
        <w:rPr>
          <w:rFonts w:ascii="仿宋_GB2312" w:eastAsia="仿宋_GB2312" w:hint="eastAsia"/>
          <w:sz w:val="32"/>
          <w:szCs w:val="32"/>
          <w:shd w:val="clear" w:color="auto" w:fill="FFFFFF"/>
        </w:rPr>
        <w:t>方面的</w:t>
      </w:r>
      <w:r w:rsidRPr="008414F2">
        <w:rPr>
          <w:rFonts w:ascii="仿宋_GB2312" w:eastAsia="仿宋_GB2312" w:hAnsi="仿宋" w:hint="eastAsia"/>
          <w:bCs/>
          <w:sz w:val="32"/>
          <w:szCs w:val="32"/>
        </w:rPr>
        <w:t>支出。</w:t>
      </w:r>
    </w:p>
    <w:p w:rsidR="00170B26" w:rsidRPr="008414F2" w:rsidRDefault="002970B2">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17</w:t>
      </w:r>
      <w:r w:rsidR="003469EF" w:rsidRPr="008414F2">
        <w:rPr>
          <w:rFonts w:ascii="仿宋_GB2312" w:eastAsia="仿宋_GB2312" w:hAnsi="仿宋" w:hint="eastAsia"/>
          <w:bCs/>
          <w:sz w:val="32"/>
          <w:szCs w:val="32"/>
        </w:rPr>
        <w:t>.住房保障支出（类）住房改革支出（款）住房公积金（项）</w:t>
      </w:r>
      <w:r w:rsidRPr="008414F2">
        <w:rPr>
          <w:rFonts w:ascii="仿宋_GB2312" w:eastAsia="仿宋_GB2312" w:hAnsi="仿宋" w:hint="eastAsia"/>
          <w:bCs/>
          <w:sz w:val="32"/>
          <w:szCs w:val="32"/>
        </w:rPr>
        <w:t>30.96</w:t>
      </w:r>
      <w:r w:rsidR="003469EF" w:rsidRPr="008414F2">
        <w:rPr>
          <w:rFonts w:ascii="仿宋_GB2312" w:eastAsia="仿宋_GB2312" w:hAnsi="仿宋" w:hint="eastAsia"/>
          <w:bCs/>
          <w:sz w:val="32"/>
          <w:szCs w:val="32"/>
        </w:rPr>
        <w:t>万元，主要用于共青团深圳市委员会系统内在职人员按规定的比例缴存住房公积金支出。</w:t>
      </w:r>
    </w:p>
    <w:p w:rsidR="00170B26" w:rsidRPr="008414F2" w:rsidRDefault="002970B2">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18</w:t>
      </w:r>
      <w:r w:rsidR="003469EF" w:rsidRPr="008414F2">
        <w:rPr>
          <w:rFonts w:ascii="仿宋_GB2312" w:eastAsia="仿宋_GB2312" w:hAnsi="仿宋" w:hint="eastAsia"/>
          <w:bCs/>
          <w:sz w:val="32"/>
          <w:szCs w:val="32"/>
        </w:rPr>
        <w:t>. 住房保障支出（类）住房改革支出（款）购房补贴（项）</w:t>
      </w:r>
      <w:r w:rsidRPr="008414F2">
        <w:rPr>
          <w:rFonts w:ascii="仿宋_GB2312" w:eastAsia="仿宋_GB2312" w:hAnsi="仿宋" w:hint="eastAsia"/>
          <w:bCs/>
          <w:sz w:val="32"/>
          <w:szCs w:val="32"/>
        </w:rPr>
        <w:t>98.75</w:t>
      </w:r>
      <w:r w:rsidR="003469EF" w:rsidRPr="008414F2">
        <w:rPr>
          <w:rFonts w:ascii="仿宋_GB2312" w:eastAsia="仿宋_GB2312" w:hAnsi="仿宋" w:hint="eastAsia"/>
          <w:bCs/>
          <w:sz w:val="32"/>
          <w:szCs w:val="32"/>
        </w:rPr>
        <w:t>万元，主要用于共青团深圳市委员会系统内人员住房货币型补贴等支出。</w:t>
      </w:r>
    </w:p>
    <w:p w:rsidR="00170B26" w:rsidRPr="008414F2" w:rsidRDefault="003469EF">
      <w:pPr>
        <w:spacing w:line="560" w:lineRule="exact"/>
        <w:ind w:firstLineChars="196" w:firstLine="630"/>
        <w:rPr>
          <w:rFonts w:ascii="仿宋_GB2312" w:eastAsia="仿宋_GB2312" w:hAnsi="仿宋"/>
          <w:b/>
          <w:bCs/>
          <w:sz w:val="32"/>
          <w:szCs w:val="32"/>
        </w:rPr>
      </w:pPr>
      <w:r w:rsidRPr="008414F2">
        <w:rPr>
          <w:rFonts w:ascii="仿宋_GB2312" w:eastAsia="仿宋_GB2312" w:hAnsi="仿宋" w:hint="eastAsia"/>
          <w:b/>
          <w:bCs/>
          <w:sz w:val="32"/>
          <w:szCs w:val="32"/>
        </w:rPr>
        <w:t>六、关于共青团深圳市委员会</w:t>
      </w:r>
      <w:r w:rsidR="002970B2" w:rsidRPr="008414F2">
        <w:rPr>
          <w:rFonts w:ascii="仿宋_GB2312" w:eastAsia="仿宋_GB2312" w:hAnsi="仿宋" w:hint="eastAsia"/>
          <w:b/>
          <w:bCs/>
          <w:sz w:val="32"/>
          <w:szCs w:val="32"/>
        </w:rPr>
        <w:t>2016</w:t>
      </w:r>
      <w:r w:rsidRPr="008414F2">
        <w:rPr>
          <w:rFonts w:ascii="仿宋_GB2312" w:eastAsia="仿宋_GB2312" w:hAnsi="仿宋" w:hint="eastAsia"/>
          <w:b/>
          <w:bCs/>
          <w:sz w:val="32"/>
          <w:szCs w:val="32"/>
        </w:rPr>
        <w:t>年度一般公共预算财政拨款基本支出决算情况说明</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共青团深圳市委员会201</w:t>
      </w:r>
      <w:r w:rsidR="002970B2" w:rsidRPr="008414F2">
        <w:rPr>
          <w:rFonts w:ascii="仿宋_GB2312" w:eastAsia="仿宋_GB2312" w:hAnsi="仿宋" w:hint="eastAsia"/>
          <w:bCs/>
          <w:sz w:val="32"/>
          <w:szCs w:val="32"/>
        </w:rPr>
        <w:t>6</w:t>
      </w:r>
      <w:r w:rsidRPr="008414F2">
        <w:rPr>
          <w:rFonts w:ascii="仿宋_GB2312" w:eastAsia="仿宋_GB2312" w:hAnsi="仿宋" w:hint="eastAsia"/>
          <w:bCs/>
          <w:sz w:val="32"/>
          <w:szCs w:val="32"/>
        </w:rPr>
        <w:t>年度一般公共预算财政拨款基本支出</w:t>
      </w:r>
      <w:r w:rsidR="002970B2" w:rsidRPr="008414F2">
        <w:rPr>
          <w:rFonts w:ascii="仿宋_GB2312" w:eastAsia="仿宋_GB2312" w:hAnsi="仿宋" w:hint="eastAsia"/>
          <w:bCs/>
          <w:sz w:val="32"/>
          <w:szCs w:val="32"/>
        </w:rPr>
        <w:t>2956.74</w:t>
      </w:r>
      <w:r w:rsidRPr="008414F2">
        <w:rPr>
          <w:rFonts w:ascii="仿宋_GB2312" w:eastAsia="仿宋_GB2312" w:hAnsi="仿宋" w:hint="eastAsia"/>
          <w:bCs/>
          <w:sz w:val="32"/>
          <w:szCs w:val="32"/>
        </w:rPr>
        <w:t>万元，占一般公共预算财政拨款支出的</w:t>
      </w:r>
      <w:r w:rsidR="002970B2" w:rsidRPr="008414F2">
        <w:rPr>
          <w:rFonts w:ascii="仿宋_GB2312" w:eastAsia="仿宋_GB2312" w:hAnsi="仿宋" w:hint="eastAsia"/>
          <w:bCs/>
          <w:sz w:val="32"/>
          <w:szCs w:val="32"/>
        </w:rPr>
        <w:t>44.02</w:t>
      </w:r>
      <w:r w:rsidRPr="008414F2">
        <w:rPr>
          <w:rFonts w:ascii="仿宋_GB2312" w:eastAsia="仿宋_GB2312" w:hAnsi="仿宋" w:hint="eastAsia"/>
          <w:bCs/>
          <w:sz w:val="32"/>
          <w:szCs w:val="32"/>
        </w:rPr>
        <w:t>%。其中：工资福利支出</w:t>
      </w:r>
      <w:r w:rsidR="002970B2" w:rsidRPr="008414F2">
        <w:rPr>
          <w:rFonts w:ascii="仿宋_GB2312" w:eastAsia="仿宋_GB2312" w:hAnsi="仿宋" w:hint="eastAsia"/>
          <w:bCs/>
          <w:sz w:val="32"/>
          <w:szCs w:val="32"/>
        </w:rPr>
        <w:t>1574.6</w:t>
      </w:r>
      <w:r w:rsidRPr="008414F2">
        <w:rPr>
          <w:rFonts w:ascii="仿宋_GB2312" w:eastAsia="仿宋_GB2312" w:hAnsi="仿宋" w:hint="eastAsia"/>
          <w:bCs/>
          <w:sz w:val="32"/>
          <w:szCs w:val="32"/>
        </w:rPr>
        <w:t>万元，主要用于共青团深圳市委员会系统内在职人员工资津贴及社保的支出；商</w:t>
      </w:r>
      <w:r w:rsidRPr="008414F2">
        <w:rPr>
          <w:rFonts w:ascii="仿宋_GB2312" w:eastAsia="仿宋_GB2312" w:hAnsi="仿宋" w:hint="eastAsia"/>
          <w:bCs/>
          <w:sz w:val="32"/>
          <w:szCs w:val="32"/>
        </w:rPr>
        <w:lastRenderedPageBreak/>
        <w:t>品和服务支出</w:t>
      </w:r>
      <w:r w:rsidR="002970B2" w:rsidRPr="008414F2">
        <w:rPr>
          <w:rFonts w:ascii="仿宋_GB2312" w:eastAsia="仿宋_GB2312" w:hAnsi="仿宋" w:hint="eastAsia"/>
          <w:bCs/>
          <w:sz w:val="32"/>
          <w:szCs w:val="32"/>
        </w:rPr>
        <w:t>1120.25</w:t>
      </w:r>
      <w:r w:rsidRPr="008414F2">
        <w:rPr>
          <w:rFonts w:ascii="仿宋_GB2312" w:eastAsia="仿宋_GB2312" w:hAnsi="仿宋" w:hint="eastAsia"/>
          <w:bCs/>
          <w:sz w:val="32"/>
          <w:szCs w:val="32"/>
        </w:rPr>
        <w:t>万元，主要用于共青团深圳市委员会系统单位日常运行开支；对个人和家庭的补助支出</w:t>
      </w:r>
      <w:r w:rsidR="002970B2" w:rsidRPr="008414F2">
        <w:rPr>
          <w:rFonts w:ascii="仿宋_GB2312" w:eastAsia="仿宋_GB2312" w:hAnsi="仿宋" w:hint="eastAsia"/>
          <w:bCs/>
          <w:sz w:val="32"/>
          <w:szCs w:val="32"/>
        </w:rPr>
        <w:t>261.45</w:t>
      </w:r>
      <w:r w:rsidRPr="008414F2">
        <w:rPr>
          <w:rFonts w:ascii="仿宋_GB2312" w:eastAsia="仿宋_GB2312" w:hAnsi="仿宋" w:hint="eastAsia"/>
          <w:bCs/>
          <w:sz w:val="32"/>
          <w:szCs w:val="32"/>
        </w:rPr>
        <w:t>万元，主要用于共青团深圳市委员会系统内离退休人员经费、计划生育奖励金经费、年度考核奖励金经费、及住房公积金经费支出。</w:t>
      </w:r>
    </w:p>
    <w:p w:rsidR="00170B26" w:rsidRPr="008414F2" w:rsidRDefault="003469EF">
      <w:pPr>
        <w:spacing w:line="560" w:lineRule="exact"/>
        <w:ind w:firstLineChars="196" w:firstLine="630"/>
        <w:rPr>
          <w:rFonts w:ascii="仿宋_GB2312" w:eastAsia="仿宋_GB2312" w:hAnsi="仿宋"/>
          <w:b/>
          <w:bCs/>
          <w:sz w:val="32"/>
          <w:szCs w:val="32"/>
        </w:rPr>
      </w:pPr>
      <w:r w:rsidRPr="008414F2">
        <w:rPr>
          <w:rFonts w:ascii="仿宋_GB2312" w:eastAsia="仿宋_GB2312" w:hAnsi="仿宋" w:hint="eastAsia"/>
          <w:b/>
          <w:bCs/>
          <w:sz w:val="32"/>
          <w:szCs w:val="32"/>
        </w:rPr>
        <w:t>七、关于共青团深圳市委员会</w:t>
      </w:r>
      <w:r w:rsidR="002970B2" w:rsidRPr="008414F2">
        <w:rPr>
          <w:rFonts w:ascii="仿宋_GB2312" w:eastAsia="仿宋_GB2312" w:hAnsi="仿宋" w:hint="eastAsia"/>
          <w:b/>
          <w:bCs/>
          <w:sz w:val="32"/>
          <w:szCs w:val="32"/>
        </w:rPr>
        <w:t>2016</w:t>
      </w:r>
      <w:r w:rsidRPr="008414F2">
        <w:rPr>
          <w:rFonts w:ascii="仿宋_GB2312" w:eastAsia="仿宋_GB2312" w:hAnsi="仿宋" w:hint="eastAsia"/>
          <w:b/>
          <w:bCs/>
          <w:sz w:val="32"/>
          <w:szCs w:val="32"/>
        </w:rPr>
        <w:t>年度一般公共预算财政拨款“三公”经费支出决算情况说明</w:t>
      </w:r>
    </w:p>
    <w:p w:rsidR="00062E88" w:rsidRPr="008414F2" w:rsidRDefault="00B071B8">
      <w:pPr>
        <w:spacing w:line="560" w:lineRule="exact"/>
        <w:ind w:firstLine="630"/>
        <w:rPr>
          <w:rFonts w:ascii="仿宋_GB2312" w:eastAsia="仿宋_GB2312" w:hAnsi="仿宋"/>
          <w:bCs/>
          <w:sz w:val="32"/>
          <w:szCs w:val="32"/>
        </w:rPr>
      </w:pPr>
      <w:r w:rsidRPr="008414F2">
        <w:rPr>
          <w:rFonts w:ascii="仿宋_GB2312" w:eastAsia="仿宋_GB2312" w:hAnsi="仿宋" w:hint="eastAsia"/>
          <w:bCs/>
          <w:sz w:val="32"/>
          <w:szCs w:val="32"/>
        </w:rPr>
        <w:t>2016</w:t>
      </w:r>
      <w:r w:rsidR="003469EF" w:rsidRPr="008414F2">
        <w:rPr>
          <w:rFonts w:ascii="仿宋_GB2312" w:eastAsia="仿宋_GB2312" w:hAnsi="仿宋" w:hint="eastAsia"/>
          <w:bCs/>
          <w:sz w:val="32"/>
          <w:szCs w:val="32"/>
        </w:rPr>
        <w:t>年,共青团深圳市委员会（含所属市少年宫、市团校）共3</w:t>
      </w:r>
      <w:r w:rsidR="00062E88" w:rsidRPr="008414F2">
        <w:rPr>
          <w:rFonts w:ascii="仿宋_GB2312" w:eastAsia="仿宋_GB2312" w:hAnsi="仿宋" w:hint="eastAsia"/>
          <w:bCs/>
          <w:sz w:val="32"/>
          <w:szCs w:val="32"/>
        </w:rPr>
        <w:t>个单位（市青少年活动中心属经费自给事业</w:t>
      </w:r>
      <w:r w:rsidR="003469EF" w:rsidRPr="008414F2">
        <w:rPr>
          <w:rFonts w:ascii="仿宋_GB2312" w:eastAsia="仿宋_GB2312" w:hAnsi="仿宋" w:hint="eastAsia"/>
          <w:bCs/>
          <w:sz w:val="32"/>
          <w:szCs w:val="32"/>
        </w:rPr>
        <w:t>单位，“三公”经费支出不属于一般公共预算财政拨款类别）</w:t>
      </w:r>
      <w:r w:rsidR="00062E88" w:rsidRPr="008414F2">
        <w:rPr>
          <w:rFonts w:ascii="仿宋_GB2312" w:eastAsia="仿宋_GB2312" w:hAnsi="仿宋" w:hint="eastAsia"/>
          <w:bCs/>
          <w:sz w:val="32"/>
          <w:szCs w:val="32"/>
        </w:rPr>
        <w:t>。</w:t>
      </w:r>
    </w:p>
    <w:p w:rsidR="00FC505A" w:rsidRPr="008414F2" w:rsidRDefault="003469EF" w:rsidP="00FC505A">
      <w:pPr>
        <w:spacing w:line="560" w:lineRule="exact"/>
        <w:ind w:firstLineChars="196" w:firstLine="627"/>
        <w:rPr>
          <w:rFonts w:ascii="仿宋_GB2312" w:eastAsia="仿宋_GB2312" w:hAnsi="仿宋"/>
          <w:bCs/>
          <w:sz w:val="32"/>
          <w:szCs w:val="32"/>
        </w:rPr>
      </w:pPr>
      <w:r w:rsidRPr="008414F2">
        <w:rPr>
          <w:rFonts w:ascii="仿宋_GB2312" w:eastAsia="仿宋_GB2312" w:hAnsi="仿宋" w:hint="eastAsia"/>
          <w:bCs/>
          <w:sz w:val="32"/>
          <w:szCs w:val="32"/>
        </w:rPr>
        <w:t>“三公”经费公共预算财政拨款支出</w:t>
      </w:r>
      <w:r w:rsidR="00B071B8" w:rsidRPr="008414F2">
        <w:rPr>
          <w:rFonts w:ascii="仿宋_GB2312" w:eastAsia="仿宋_GB2312" w:hAnsi="仿宋" w:hint="eastAsia"/>
          <w:bCs/>
          <w:sz w:val="32"/>
          <w:szCs w:val="32"/>
        </w:rPr>
        <w:t>2016</w:t>
      </w:r>
      <w:r w:rsidR="00062E88" w:rsidRPr="008414F2">
        <w:rPr>
          <w:rFonts w:ascii="仿宋_GB2312" w:eastAsia="仿宋_GB2312" w:hAnsi="仿宋" w:hint="eastAsia"/>
          <w:bCs/>
          <w:sz w:val="32"/>
          <w:szCs w:val="32"/>
        </w:rPr>
        <w:t>年</w:t>
      </w:r>
      <w:r w:rsidRPr="008414F2">
        <w:rPr>
          <w:rFonts w:ascii="仿宋_GB2312" w:eastAsia="仿宋_GB2312" w:hAnsi="仿宋" w:hint="eastAsia"/>
          <w:bCs/>
          <w:sz w:val="32"/>
          <w:szCs w:val="32"/>
        </w:rPr>
        <w:t>决算</w:t>
      </w:r>
      <w:r w:rsidR="00330293" w:rsidRPr="008414F2">
        <w:rPr>
          <w:rFonts w:ascii="仿宋_GB2312" w:eastAsia="仿宋_GB2312" w:hAnsi="仿宋" w:hint="eastAsia"/>
          <w:bCs/>
          <w:sz w:val="32"/>
          <w:szCs w:val="32"/>
        </w:rPr>
        <w:t>56.31</w:t>
      </w:r>
      <w:r w:rsidRPr="008414F2">
        <w:rPr>
          <w:rFonts w:ascii="仿宋_GB2312" w:eastAsia="仿宋_GB2312" w:hAnsi="仿宋" w:hint="eastAsia"/>
          <w:bCs/>
          <w:sz w:val="32"/>
          <w:szCs w:val="32"/>
        </w:rPr>
        <w:t>万元，比</w:t>
      </w:r>
      <w:r w:rsidR="00B071B8" w:rsidRPr="008414F2">
        <w:rPr>
          <w:rFonts w:ascii="仿宋_GB2312" w:eastAsia="仿宋_GB2312" w:hAnsi="仿宋" w:hint="eastAsia"/>
          <w:bCs/>
          <w:sz w:val="32"/>
          <w:szCs w:val="32"/>
        </w:rPr>
        <w:t>2015</w:t>
      </w:r>
      <w:r w:rsidRPr="008414F2">
        <w:rPr>
          <w:rFonts w:ascii="仿宋_GB2312" w:eastAsia="仿宋_GB2312" w:hAnsi="仿宋" w:hint="eastAsia"/>
          <w:bCs/>
          <w:sz w:val="32"/>
          <w:szCs w:val="32"/>
        </w:rPr>
        <w:t>年</w:t>
      </w:r>
      <w:r w:rsidR="00062E88" w:rsidRPr="008414F2">
        <w:rPr>
          <w:rFonts w:ascii="仿宋_GB2312" w:eastAsia="仿宋_GB2312" w:hAnsi="仿宋" w:hint="eastAsia"/>
          <w:bCs/>
          <w:sz w:val="32"/>
          <w:szCs w:val="32"/>
        </w:rPr>
        <w:t>决算</w:t>
      </w:r>
      <w:r w:rsidRPr="008414F2">
        <w:rPr>
          <w:rFonts w:ascii="仿宋_GB2312" w:eastAsia="仿宋_GB2312" w:hAnsi="仿宋" w:hint="eastAsia"/>
          <w:bCs/>
          <w:sz w:val="32"/>
          <w:szCs w:val="32"/>
        </w:rPr>
        <w:t>减少</w:t>
      </w:r>
      <w:r w:rsidR="00330293" w:rsidRPr="008414F2">
        <w:rPr>
          <w:rFonts w:ascii="仿宋_GB2312" w:eastAsia="仿宋_GB2312" w:hAnsi="仿宋" w:hint="eastAsia"/>
          <w:bCs/>
          <w:sz w:val="32"/>
          <w:szCs w:val="32"/>
        </w:rPr>
        <w:t>22.76</w:t>
      </w:r>
      <w:r w:rsidRPr="008414F2">
        <w:rPr>
          <w:rFonts w:ascii="仿宋_GB2312" w:eastAsia="仿宋_GB2312" w:hAnsi="仿宋" w:hint="eastAsia"/>
          <w:bCs/>
          <w:sz w:val="32"/>
          <w:szCs w:val="32"/>
        </w:rPr>
        <w:t>万元，下降</w:t>
      </w:r>
      <w:r w:rsidR="00330293" w:rsidRPr="008414F2">
        <w:rPr>
          <w:rFonts w:ascii="仿宋_GB2312" w:eastAsia="仿宋_GB2312" w:hAnsi="仿宋" w:hint="eastAsia"/>
          <w:bCs/>
          <w:sz w:val="32"/>
          <w:szCs w:val="32"/>
        </w:rPr>
        <w:t>28.78</w:t>
      </w:r>
      <w:r w:rsidRPr="008414F2">
        <w:rPr>
          <w:rFonts w:ascii="仿宋_GB2312" w:eastAsia="仿宋_GB2312" w:hAnsi="仿宋" w:hint="eastAsia"/>
          <w:bCs/>
          <w:sz w:val="32"/>
          <w:szCs w:val="32"/>
        </w:rPr>
        <w:t>%，减少的主要原因是</w:t>
      </w:r>
      <w:r w:rsidR="00330293" w:rsidRPr="008414F2">
        <w:rPr>
          <w:rFonts w:ascii="仿宋_GB2312" w:eastAsia="仿宋_GB2312" w:hAnsi="仿宋" w:hint="eastAsia"/>
          <w:bCs/>
          <w:sz w:val="32"/>
          <w:szCs w:val="32"/>
        </w:rPr>
        <w:t>团市委及下属单位严格执行“三公”经费管理制度，厉行节约，严控支出。</w:t>
      </w:r>
      <w:r w:rsidR="00B071B8" w:rsidRPr="008414F2">
        <w:rPr>
          <w:rFonts w:ascii="仿宋_GB2312" w:eastAsia="仿宋_GB2312" w:hAnsi="仿宋" w:hint="eastAsia"/>
          <w:bCs/>
          <w:sz w:val="32"/>
          <w:szCs w:val="32"/>
        </w:rPr>
        <w:t>2016</w:t>
      </w:r>
      <w:r w:rsidR="00784F0C" w:rsidRPr="008414F2">
        <w:rPr>
          <w:rFonts w:ascii="仿宋_GB2312" w:eastAsia="仿宋_GB2312" w:hAnsi="仿宋" w:hint="eastAsia"/>
          <w:bCs/>
          <w:sz w:val="32"/>
          <w:szCs w:val="32"/>
        </w:rPr>
        <w:t>年“三公”经费</w:t>
      </w:r>
      <w:r w:rsidR="00A44D6C" w:rsidRPr="008414F2">
        <w:rPr>
          <w:rFonts w:ascii="仿宋_GB2312" w:eastAsia="仿宋_GB2312" w:hAnsi="仿宋" w:hint="eastAsia"/>
          <w:bCs/>
          <w:sz w:val="32"/>
          <w:szCs w:val="32"/>
        </w:rPr>
        <w:t>公共预算财政拨款支出</w:t>
      </w:r>
      <w:r w:rsidR="00784F0C" w:rsidRPr="008414F2">
        <w:rPr>
          <w:rFonts w:ascii="仿宋_GB2312" w:eastAsia="仿宋_GB2312" w:hAnsi="仿宋" w:hint="eastAsia"/>
          <w:bCs/>
          <w:sz w:val="32"/>
          <w:szCs w:val="32"/>
        </w:rPr>
        <w:t>决算数</w:t>
      </w:r>
      <w:r w:rsidRPr="008414F2">
        <w:rPr>
          <w:rFonts w:ascii="仿宋_GB2312" w:eastAsia="仿宋_GB2312" w:hAnsi="仿宋" w:hint="eastAsia"/>
          <w:bCs/>
          <w:sz w:val="32"/>
          <w:szCs w:val="32"/>
        </w:rPr>
        <w:t>比年初数</w:t>
      </w:r>
      <w:r w:rsidR="00330293" w:rsidRPr="008414F2">
        <w:rPr>
          <w:rFonts w:ascii="仿宋_GB2312" w:eastAsia="仿宋_GB2312" w:hAnsi="仿宋" w:hint="eastAsia"/>
          <w:bCs/>
          <w:sz w:val="32"/>
          <w:szCs w:val="32"/>
        </w:rPr>
        <w:t>减少12.69</w:t>
      </w:r>
      <w:r w:rsidRPr="008414F2">
        <w:rPr>
          <w:rFonts w:ascii="仿宋_GB2312" w:eastAsia="仿宋_GB2312" w:hAnsi="仿宋" w:hint="eastAsia"/>
          <w:bCs/>
          <w:sz w:val="32"/>
          <w:szCs w:val="32"/>
        </w:rPr>
        <w:t>万元，</w:t>
      </w:r>
      <w:r w:rsidR="00330293" w:rsidRPr="008414F2">
        <w:rPr>
          <w:rFonts w:ascii="仿宋_GB2312" w:eastAsia="仿宋_GB2312" w:hAnsi="仿宋" w:hint="eastAsia"/>
          <w:bCs/>
          <w:sz w:val="32"/>
          <w:szCs w:val="32"/>
        </w:rPr>
        <w:t>减少</w:t>
      </w:r>
      <w:r w:rsidRPr="008414F2">
        <w:rPr>
          <w:rFonts w:ascii="仿宋_GB2312" w:eastAsia="仿宋_GB2312" w:hAnsi="仿宋" w:hint="eastAsia"/>
          <w:bCs/>
          <w:sz w:val="32"/>
          <w:szCs w:val="32"/>
        </w:rPr>
        <w:t>的主要原因是</w:t>
      </w:r>
      <w:r w:rsidR="00FC505A" w:rsidRPr="008414F2">
        <w:rPr>
          <w:rFonts w:ascii="仿宋_GB2312" w:eastAsia="仿宋_GB2312" w:hAnsi="仿宋" w:hint="eastAsia"/>
          <w:bCs/>
          <w:sz w:val="32"/>
          <w:szCs w:val="32"/>
        </w:rPr>
        <w:t>团市委及下属单位</w:t>
      </w:r>
      <w:r w:rsidR="00DE7EA3">
        <w:rPr>
          <w:rFonts w:ascii="仿宋_GB2312" w:eastAsia="仿宋_GB2312" w:hAnsi="仿宋" w:hint="eastAsia"/>
          <w:bCs/>
          <w:sz w:val="32"/>
          <w:szCs w:val="32"/>
        </w:rPr>
        <w:t>在预算执行过程中</w:t>
      </w:r>
      <w:r w:rsidR="00FC505A" w:rsidRPr="008414F2">
        <w:rPr>
          <w:rFonts w:ascii="仿宋_GB2312" w:eastAsia="仿宋_GB2312" w:hAnsi="仿宋" w:hint="eastAsia"/>
          <w:bCs/>
          <w:sz w:val="32"/>
          <w:szCs w:val="32"/>
        </w:rPr>
        <w:t>严格</w:t>
      </w:r>
      <w:r w:rsidR="00DE7EA3">
        <w:rPr>
          <w:rFonts w:ascii="仿宋_GB2312" w:eastAsia="仿宋_GB2312" w:hAnsi="仿宋" w:hint="eastAsia"/>
          <w:bCs/>
          <w:sz w:val="32"/>
          <w:szCs w:val="32"/>
        </w:rPr>
        <w:t>按照相关标准控制支出，实际执行比预期有所减少。</w:t>
      </w:r>
    </w:p>
    <w:p w:rsidR="006E1406" w:rsidRPr="006E1406" w:rsidRDefault="003469EF" w:rsidP="006E1406">
      <w:pPr>
        <w:spacing w:line="560" w:lineRule="exact"/>
        <w:ind w:firstLineChars="196" w:firstLine="627"/>
        <w:rPr>
          <w:rFonts w:ascii="仿宋_GB2312" w:eastAsia="仿宋_GB2312" w:hAnsi="仿宋"/>
          <w:bCs/>
          <w:sz w:val="32"/>
          <w:szCs w:val="32"/>
        </w:rPr>
      </w:pPr>
      <w:r w:rsidRPr="006E1406">
        <w:rPr>
          <w:rFonts w:ascii="仿宋_GB2312" w:eastAsia="仿宋_GB2312" w:hAnsi="仿宋" w:hint="eastAsia"/>
          <w:bCs/>
          <w:sz w:val="32"/>
          <w:szCs w:val="32"/>
        </w:rPr>
        <w:t>（一）因公出国（境）费决算</w:t>
      </w:r>
      <w:r w:rsidR="00DD0012" w:rsidRPr="006E1406">
        <w:rPr>
          <w:rFonts w:ascii="仿宋_GB2312" w:eastAsia="仿宋_GB2312" w:hAnsi="仿宋" w:hint="eastAsia"/>
          <w:bCs/>
          <w:sz w:val="32"/>
          <w:szCs w:val="32"/>
        </w:rPr>
        <w:t>6.99</w:t>
      </w:r>
      <w:r w:rsidR="006E1406">
        <w:rPr>
          <w:rFonts w:ascii="仿宋_GB2312" w:eastAsia="仿宋_GB2312" w:hAnsi="仿宋" w:hint="eastAsia"/>
          <w:bCs/>
          <w:sz w:val="32"/>
          <w:szCs w:val="32"/>
        </w:rPr>
        <w:t>万元</w:t>
      </w:r>
    </w:p>
    <w:p w:rsidR="00ED6B83" w:rsidRPr="008414F2" w:rsidRDefault="003469EF" w:rsidP="006E1406">
      <w:pPr>
        <w:spacing w:line="560" w:lineRule="exact"/>
        <w:ind w:firstLineChars="196" w:firstLine="627"/>
        <w:rPr>
          <w:rFonts w:ascii="仿宋_GB2312" w:eastAsia="仿宋_GB2312" w:hAnsi="仿宋"/>
          <w:bCs/>
          <w:sz w:val="32"/>
          <w:szCs w:val="32"/>
        </w:rPr>
      </w:pPr>
      <w:r w:rsidRPr="008414F2">
        <w:rPr>
          <w:rFonts w:ascii="仿宋_GB2312" w:eastAsia="仿宋_GB2312" w:hAnsi="仿宋" w:hint="eastAsia"/>
          <w:bCs/>
          <w:sz w:val="32"/>
          <w:szCs w:val="32"/>
        </w:rPr>
        <w:t>因公出国（境）是指单位工作人员公务出国（境）的住宿费、旅费、伙食补助费、杂费等支出，占“三公”经费总额的</w:t>
      </w:r>
      <w:r w:rsidR="00330293" w:rsidRPr="008414F2">
        <w:rPr>
          <w:rFonts w:ascii="仿宋_GB2312" w:eastAsia="仿宋_GB2312" w:hAnsi="仿宋" w:hint="eastAsia"/>
          <w:bCs/>
          <w:sz w:val="32"/>
          <w:szCs w:val="32"/>
        </w:rPr>
        <w:t>12.41</w:t>
      </w:r>
      <w:r w:rsidRPr="008414F2">
        <w:rPr>
          <w:rFonts w:ascii="仿宋_GB2312" w:eastAsia="仿宋_GB2312" w:hAnsi="仿宋" w:hint="eastAsia"/>
          <w:bCs/>
          <w:sz w:val="32"/>
          <w:szCs w:val="32"/>
        </w:rPr>
        <w:t>%。</w:t>
      </w:r>
    </w:p>
    <w:p w:rsidR="00ED6B83" w:rsidRPr="008414F2" w:rsidRDefault="003469EF" w:rsidP="00ED6B83">
      <w:pPr>
        <w:spacing w:line="560" w:lineRule="exact"/>
        <w:ind w:firstLineChars="196" w:firstLine="627"/>
        <w:rPr>
          <w:rFonts w:ascii="仿宋_GB2312" w:eastAsia="仿宋_GB2312" w:hAnsi="仿宋"/>
          <w:bCs/>
          <w:sz w:val="32"/>
          <w:szCs w:val="32"/>
        </w:rPr>
      </w:pPr>
      <w:r w:rsidRPr="008414F2">
        <w:rPr>
          <w:rFonts w:ascii="仿宋_GB2312" w:eastAsia="仿宋_GB2312" w:hAnsi="仿宋" w:hint="eastAsia"/>
          <w:bCs/>
          <w:sz w:val="32"/>
          <w:szCs w:val="32"/>
        </w:rPr>
        <w:t>比</w:t>
      </w:r>
      <w:r w:rsidR="00B071B8" w:rsidRPr="008414F2">
        <w:rPr>
          <w:rFonts w:ascii="仿宋_GB2312" w:eastAsia="仿宋_GB2312" w:hAnsi="仿宋" w:hint="eastAsia"/>
          <w:bCs/>
          <w:sz w:val="32"/>
          <w:szCs w:val="32"/>
        </w:rPr>
        <w:t>2015</w:t>
      </w:r>
      <w:r w:rsidRPr="008414F2">
        <w:rPr>
          <w:rFonts w:ascii="仿宋_GB2312" w:eastAsia="仿宋_GB2312" w:hAnsi="仿宋" w:hint="eastAsia"/>
          <w:bCs/>
          <w:sz w:val="32"/>
          <w:szCs w:val="32"/>
        </w:rPr>
        <w:t>年</w:t>
      </w:r>
      <w:r w:rsidR="00ED6B83" w:rsidRPr="008414F2">
        <w:rPr>
          <w:rFonts w:ascii="仿宋_GB2312" w:eastAsia="仿宋_GB2312" w:hAnsi="仿宋" w:hint="eastAsia"/>
          <w:bCs/>
          <w:sz w:val="32"/>
          <w:szCs w:val="32"/>
        </w:rPr>
        <w:t>决算数</w:t>
      </w:r>
      <w:r w:rsidR="00DD0012" w:rsidRPr="008414F2">
        <w:rPr>
          <w:rFonts w:ascii="仿宋_GB2312" w:eastAsia="仿宋_GB2312" w:hAnsi="仿宋" w:hint="eastAsia"/>
          <w:bCs/>
          <w:sz w:val="32"/>
          <w:szCs w:val="32"/>
        </w:rPr>
        <w:t>减少5.22</w:t>
      </w:r>
      <w:r w:rsidRPr="008414F2">
        <w:rPr>
          <w:rFonts w:ascii="仿宋_GB2312" w:eastAsia="仿宋_GB2312" w:hAnsi="仿宋" w:hint="eastAsia"/>
          <w:bCs/>
          <w:sz w:val="32"/>
          <w:szCs w:val="32"/>
        </w:rPr>
        <w:t>万元，</w:t>
      </w:r>
      <w:r w:rsidR="00874B3C" w:rsidRPr="008414F2">
        <w:rPr>
          <w:rFonts w:ascii="仿宋_GB2312" w:eastAsia="仿宋_GB2312" w:hAnsi="仿宋" w:hint="eastAsia"/>
          <w:bCs/>
          <w:sz w:val="32"/>
          <w:szCs w:val="32"/>
        </w:rPr>
        <w:t>减少</w:t>
      </w:r>
      <w:r w:rsidR="00DD0012" w:rsidRPr="008414F2">
        <w:rPr>
          <w:rFonts w:ascii="仿宋_GB2312" w:eastAsia="仿宋_GB2312" w:hAnsi="仿宋" w:hint="eastAsia"/>
          <w:bCs/>
          <w:sz w:val="32"/>
          <w:szCs w:val="32"/>
        </w:rPr>
        <w:t>42.75</w:t>
      </w:r>
      <w:r w:rsidRPr="008414F2">
        <w:rPr>
          <w:rFonts w:ascii="仿宋_GB2312" w:eastAsia="仿宋_GB2312" w:hAnsi="仿宋" w:hint="eastAsia"/>
          <w:bCs/>
          <w:sz w:val="32"/>
          <w:szCs w:val="32"/>
        </w:rPr>
        <w:t>%，</w:t>
      </w:r>
      <w:r w:rsidR="00874B3C" w:rsidRPr="008414F2">
        <w:rPr>
          <w:rFonts w:ascii="仿宋_GB2312" w:eastAsia="仿宋_GB2312" w:hAnsi="仿宋" w:hint="eastAsia"/>
          <w:bCs/>
          <w:sz w:val="32"/>
          <w:szCs w:val="32"/>
        </w:rPr>
        <w:t>减少</w:t>
      </w:r>
      <w:r w:rsidRPr="008414F2">
        <w:rPr>
          <w:rFonts w:ascii="仿宋_GB2312" w:eastAsia="仿宋_GB2312" w:hAnsi="仿宋" w:hint="eastAsia"/>
          <w:bCs/>
          <w:sz w:val="32"/>
          <w:szCs w:val="32"/>
        </w:rPr>
        <w:t>的</w:t>
      </w:r>
      <w:r w:rsidR="00874B3C" w:rsidRPr="008414F2">
        <w:rPr>
          <w:rFonts w:ascii="仿宋_GB2312" w:eastAsia="仿宋_GB2312" w:hAnsi="仿宋" w:hint="eastAsia"/>
          <w:bCs/>
          <w:sz w:val="32"/>
          <w:szCs w:val="32"/>
        </w:rPr>
        <w:t>主要原因为出国批次减少，人次减少</w:t>
      </w:r>
      <w:r w:rsidR="00DD0012" w:rsidRPr="008414F2">
        <w:rPr>
          <w:rFonts w:ascii="仿宋_GB2312" w:eastAsia="仿宋_GB2312" w:hAnsi="仿宋" w:hint="eastAsia"/>
          <w:bCs/>
          <w:sz w:val="32"/>
          <w:szCs w:val="32"/>
        </w:rPr>
        <w:t>。</w:t>
      </w:r>
    </w:p>
    <w:p w:rsidR="00170B26" w:rsidRPr="008414F2" w:rsidRDefault="003469EF" w:rsidP="00ED6B83">
      <w:pPr>
        <w:spacing w:line="560" w:lineRule="exact"/>
        <w:ind w:firstLineChars="196" w:firstLine="627"/>
        <w:rPr>
          <w:rFonts w:ascii="仿宋_GB2312" w:eastAsia="仿宋_GB2312" w:hAnsi="仿宋"/>
          <w:bCs/>
          <w:sz w:val="32"/>
          <w:szCs w:val="32"/>
        </w:rPr>
      </w:pPr>
      <w:r w:rsidRPr="008414F2">
        <w:rPr>
          <w:rFonts w:ascii="仿宋_GB2312" w:eastAsia="仿宋_GB2312" w:hAnsi="仿宋" w:hint="eastAsia"/>
          <w:bCs/>
          <w:sz w:val="32"/>
          <w:szCs w:val="32"/>
        </w:rPr>
        <w:lastRenderedPageBreak/>
        <w:t>比</w:t>
      </w:r>
      <w:r w:rsidR="00B071B8" w:rsidRPr="008414F2">
        <w:rPr>
          <w:rFonts w:ascii="仿宋_GB2312" w:eastAsia="仿宋_GB2312" w:hAnsi="仿宋" w:hint="eastAsia"/>
          <w:bCs/>
          <w:sz w:val="32"/>
          <w:szCs w:val="32"/>
        </w:rPr>
        <w:t>2016</w:t>
      </w:r>
      <w:r w:rsidRPr="008414F2">
        <w:rPr>
          <w:rFonts w:ascii="仿宋_GB2312" w:eastAsia="仿宋_GB2312" w:hAnsi="仿宋" w:hint="eastAsia"/>
          <w:bCs/>
          <w:sz w:val="32"/>
          <w:szCs w:val="32"/>
        </w:rPr>
        <w:t>年年初数增加</w:t>
      </w:r>
      <w:r w:rsidR="00DD0012" w:rsidRPr="008414F2">
        <w:rPr>
          <w:rFonts w:ascii="仿宋_GB2312" w:eastAsia="仿宋_GB2312" w:hAnsi="仿宋" w:hint="eastAsia"/>
          <w:bCs/>
          <w:sz w:val="32"/>
          <w:szCs w:val="32"/>
        </w:rPr>
        <w:t>6.99</w:t>
      </w:r>
      <w:r w:rsidRPr="008414F2">
        <w:rPr>
          <w:rFonts w:ascii="仿宋_GB2312" w:eastAsia="仿宋_GB2312" w:hAnsi="仿宋" w:hint="eastAsia"/>
          <w:bCs/>
          <w:sz w:val="32"/>
          <w:szCs w:val="32"/>
        </w:rPr>
        <w:t>万元，增加的主要原因是因公出国（境）属于零基预算，年初预算编制数为0，当年按实际情况向市外办与市财委申报项目经费。</w:t>
      </w:r>
    </w:p>
    <w:p w:rsidR="00170B26" w:rsidRPr="008414F2" w:rsidRDefault="00B071B8">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2016</w:t>
      </w:r>
      <w:r w:rsidR="003469EF" w:rsidRPr="008414F2">
        <w:rPr>
          <w:rFonts w:ascii="仿宋_GB2312" w:eastAsia="仿宋_GB2312" w:hAnsi="仿宋" w:hint="eastAsia"/>
          <w:bCs/>
          <w:sz w:val="32"/>
          <w:szCs w:val="32"/>
        </w:rPr>
        <w:t>年全年使用公共预算财政拨款安排因公出国（境）团组</w:t>
      </w:r>
      <w:r w:rsidR="008E5A46" w:rsidRPr="008414F2">
        <w:rPr>
          <w:rFonts w:ascii="仿宋_GB2312" w:eastAsia="仿宋_GB2312" w:hAnsi="仿宋" w:hint="eastAsia"/>
          <w:bCs/>
          <w:sz w:val="32"/>
          <w:szCs w:val="32"/>
        </w:rPr>
        <w:t>1</w:t>
      </w:r>
      <w:r w:rsidR="003469EF" w:rsidRPr="008414F2">
        <w:rPr>
          <w:rFonts w:ascii="仿宋_GB2312" w:eastAsia="仿宋_GB2312" w:hAnsi="仿宋" w:hint="eastAsia"/>
          <w:bCs/>
          <w:sz w:val="32"/>
          <w:szCs w:val="32"/>
        </w:rPr>
        <w:t>个，</w:t>
      </w:r>
      <w:r w:rsidR="008E5A46" w:rsidRPr="008414F2">
        <w:rPr>
          <w:rFonts w:ascii="仿宋_GB2312" w:eastAsia="仿宋_GB2312" w:hAnsi="仿宋" w:hint="eastAsia"/>
          <w:bCs/>
          <w:sz w:val="32"/>
          <w:szCs w:val="32"/>
        </w:rPr>
        <w:t>2</w:t>
      </w:r>
      <w:r w:rsidR="003469EF" w:rsidRPr="008414F2">
        <w:rPr>
          <w:rFonts w:ascii="仿宋_GB2312" w:eastAsia="仿宋_GB2312" w:hAnsi="仿宋" w:hint="eastAsia"/>
          <w:bCs/>
          <w:sz w:val="32"/>
          <w:szCs w:val="32"/>
        </w:rPr>
        <w:t>人次</w:t>
      </w:r>
      <w:r w:rsidR="00330293" w:rsidRPr="008414F2">
        <w:rPr>
          <w:rFonts w:ascii="仿宋_GB2312" w:eastAsia="仿宋_GB2312" w:hAnsi="仿宋" w:hint="eastAsia"/>
          <w:bCs/>
          <w:sz w:val="32"/>
          <w:szCs w:val="32"/>
        </w:rPr>
        <w:t>。共青团深圳市委员会本级2人参加深圳青年代表团赴澳大利亚、新西兰为期8天的友好访问，推进</w:t>
      </w:r>
      <w:r w:rsidR="00DE7EA3">
        <w:rPr>
          <w:rFonts w:ascii="仿宋_GB2312" w:eastAsia="仿宋_GB2312" w:hAnsi="仿宋" w:hint="eastAsia"/>
          <w:bCs/>
          <w:sz w:val="32"/>
          <w:szCs w:val="32"/>
        </w:rPr>
        <w:t>了</w:t>
      </w:r>
      <w:r w:rsidR="00330293" w:rsidRPr="008414F2">
        <w:rPr>
          <w:rFonts w:ascii="仿宋_GB2312" w:eastAsia="仿宋_GB2312" w:hAnsi="仿宋" w:hint="eastAsia"/>
          <w:bCs/>
          <w:sz w:val="32"/>
          <w:szCs w:val="32"/>
        </w:rPr>
        <w:t>深圳市与南太平洋国家的</w:t>
      </w:r>
      <w:r w:rsidR="00DE7EA3">
        <w:rPr>
          <w:rFonts w:ascii="仿宋_GB2312" w:eastAsia="仿宋_GB2312" w:hAnsi="仿宋" w:hint="eastAsia"/>
          <w:bCs/>
          <w:sz w:val="32"/>
          <w:szCs w:val="32"/>
        </w:rPr>
        <w:t>青年友好交流</w:t>
      </w:r>
      <w:r w:rsidR="00330293" w:rsidRPr="008414F2">
        <w:rPr>
          <w:rFonts w:ascii="仿宋_GB2312" w:eastAsia="仿宋_GB2312" w:hAnsi="仿宋" w:hint="eastAsia"/>
          <w:bCs/>
          <w:sz w:val="32"/>
          <w:szCs w:val="32"/>
        </w:rPr>
        <w:t>工作，服务党政外交大局，</w:t>
      </w:r>
      <w:r w:rsidR="00DE7EA3">
        <w:rPr>
          <w:rFonts w:ascii="仿宋_GB2312" w:eastAsia="仿宋_GB2312" w:hAnsi="仿宋" w:hint="eastAsia"/>
          <w:bCs/>
          <w:sz w:val="32"/>
          <w:szCs w:val="32"/>
        </w:rPr>
        <w:t>助力</w:t>
      </w:r>
      <w:r w:rsidR="00330293" w:rsidRPr="008414F2">
        <w:rPr>
          <w:rFonts w:ascii="仿宋_GB2312" w:eastAsia="仿宋_GB2312" w:hAnsi="仿宋" w:hint="eastAsia"/>
          <w:bCs/>
          <w:sz w:val="32"/>
          <w:szCs w:val="32"/>
        </w:rPr>
        <w:t>深圳现代化国际化创新型城市建设。</w:t>
      </w:r>
      <w:r w:rsidR="003469EF" w:rsidRPr="008414F2">
        <w:rPr>
          <w:rFonts w:ascii="仿宋_GB2312" w:eastAsia="仿宋_GB2312" w:hAnsi="仿宋" w:hint="eastAsia"/>
          <w:bCs/>
          <w:sz w:val="32"/>
          <w:szCs w:val="32"/>
        </w:rPr>
        <w:t>费用共计</w:t>
      </w:r>
      <w:r w:rsidR="00330293" w:rsidRPr="008414F2">
        <w:rPr>
          <w:rFonts w:ascii="仿宋_GB2312" w:eastAsia="仿宋_GB2312" w:hAnsi="仿宋" w:hint="eastAsia"/>
          <w:bCs/>
          <w:sz w:val="32"/>
          <w:szCs w:val="32"/>
        </w:rPr>
        <w:t>6.99</w:t>
      </w:r>
      <w:r w:rsidR="003469EF" w:rsidRPr="008414F2">
        <w:rPr>
          <w:rFonts w:ascii="仿宋_GB2312" w:eastAsia="仿宋_GB2312" w:hAnsi="仿宋" w:hint="eastAsia"/>
          <w:bCs/>
          <w:sz w:val="32"/>
          <w:szCs w:val="32"/>
        </w:rPr>
        <w:t>万元</w:t>
      </w:r>
      <w:r w:rsidR="00330293" w:rsidRPr="008414F2">
        <w:rPr>
          <w:rFonts w:ascii="仿宋_GB2312" w:eastAsia="仿宋_GB2312" w:hAnsi="仿宋" w:hint="eastAsia"/>
          <w:bCs/>
          <w:sz w:val="32"/>
          <w:szCs w:val="32"/>
        </w:rPr>
        <w:t>。</w:t>
      </w:r>
    </w:p>
    <w:p w:rsidR="00ED6B83" w:rsidRPr="008414F2" w:rsidRDefault="003469EF" w:rsidP="006E1406">
      <w:pPr>
        <w:spacing w:line="560" w:lineRule="exact"/>
        <w:ind w:firstLineChars="196" w:firstLine="627"/>
        <w:rPr>
          <w:rFonts w:ascii="仿宋_GB2312" w:eastAsia="仿宋_GB2312" w:hAnsi="仿宋"/>
          <w:bCs/>
          <w:sz w:val="32"/>
          <w:szCs w:val="32"/>
        </w:rPr>
      </w:pPr>
      <w:r w:rsidRPr="006E1406">
        <w:rPr>
          <w:rFonts w:ascii="仿宋_GB2312" w:eastAsia="仿宋_GB2312" w:hAnsi="仿宋" w:hint="eastAsia"/>
          <w:bCs/>
          <w:sz w:val="32"/>
          <w:szCs w:val="32"/>
        </w:rPr>
        <w:t>（二）公务用车购置及运行维护费决算</w:t>
      </w:r>
      <w:r w:rsidR="008E5A46" w:rsidRPr="006E1406">
        <w:rPr>
          <w:rFonts w:ascii="仿宋_GB2312" w:eastAsia="仿宋_GB2312" w:hAnsi="仿宋" w:hint="eastAsia"/>
          <w:bCs/>
          <w:sz w:val="32"/>
          <w:szCs w:val="32"/>
        </w:rPr>
        <w:t>42.09</w:t>
      </w:r>
      <w:r w:rsidRPr="006E1406">
        <w:rPr>
          <w:rFonts w:ascii="仿宋_GB2312" w:eastAsia="仿宋_GB2312" w:hAnsi="仿宋" w:hint="eastAsia"/>
          <w:bCs/>
          <w:sz w:val="32"/>
          <w:szCs w:val="32"/>
        </w:rPr>
        <w:t>万元</w:t>
      </w:r>
      <w:r w:rsidR="006E1406">
        <w:rPr>
          <w:rFonts w:ascii="仿宋_GB2312" w:eastAsia="仿宋_GB2312" w:hAnsi="仿宋" w:hint="eastAsia"/>
          <w:bCs/>
          <w:sz w:val="32"/>
          <w:szCs w:val="32"/>
        </w:rPr>
        <w:t xml:space="preserve">   </w:t>
      </w:r>
      <w:r w:rsidRPr="008414F2">
        <w:rPr>
          <w:rFonts w:ascii="仿宋_GB2312" w:eastAsia="仿宋_GB2312" w:hAnsi="仿宋" w:hint="eastAsia"/>
          <w:bCs/>
          <w:sz w:val="32"/>
          <w:szCs w:val="32"/>
        </w:rPr>
        <w:t>公务用车购置及运行维护费是指公务用车车辆购置支出（含车辆购置税）及公务用车租赁费、燃料费、维修费、过桥过路费、保险费等支出。占“三公”经费总额的</w:t>
      </w:r>
      <w:r w:rsidR="00330293" w:rsidRPr="008414F2">
        <w:rPr>
          <w:rFonts w:ascii="仿宋_GB2312" w:eastAsia="仿宋_GB2312" w:hAnsi="仿宋" w:hint="eastAsia"/>
          <w:bCs/>
          <w:sz w:val="32"/>
          <w:szCs w:val="32"/>
        </w:rPr>
        <w:t>74.75</w:t>
      </w:r>
      <w:r w:rsidRPr="008414F2">
        <w:rPr>
          <w:rFonts w:ascii="仿宋_GB2312" w:eastAsia="仿宋_GB2312" w:hAnsi="仿宋" w:hint="eastAsia"/>
          <w:bCs/>
          <w:sz w:val="32"/>
          <w:szCs w:val="32"/>
        </w:rPr>
        <w:t>%</w:t>
      </w:r>
      <w:r w:rsidR="00ED6B83" w:rsidRPr="008414F2">
        <w:rPr>
          <w:rFonts w:ascii="仿宋_GB2312" w:eastAsia="仿宋_GB2312" w:hAnsi="仿宋" w:hint="eastAsia"/>
          <w:bCs/>
          <w:sz w:val="32"/>
          <w:szCs w:val="32"/>
        </w:rPr>
        <w:t>。</w:t>
      </w:r>
    </w:p>
    <w:p w:rsidR="008E5A46" w:rsidRPr="008414F2" w:rsidRDefault="003469EF" w:rsidP="00ED6B83">
      <w:pPr>
        <w:spacing w:line="560" w:lineRule="exact"/>
        <w:ind w:firstLineChars="196" w:firstLine="627"/>
        <w:rPr>
          <w:rFonts w:ascii="仿宋_GB2312" w:eastAsia="仿宋_GB2312" w:hAnsi="仿宋"/>
          <w:bCs/>
          <w:sz w:val="32"/>
          <w:szCs w:val="32"/>
        </w:rPr>
      </w:pPr>
      <w:r w:rsidRPr="008414F2">
        <w:rPr>
          <w:rFonts w:ascii="仿宋_GB2312" w:eastAsia="仿宋_GB2312" w:hAnsi="仿宋" w:hint="eastAsia"/>
          <w:bCs/>
          <w:sz w:val="32"/>
          <w:szCs w:val="32"/>
        </w:rPr>
        <w:t>比</w:t>
      </w:r>
      <w:r w:rsidR="00B071B8" w:rsidRPr="008414F2">
        <w:rPr>
          <w:rFonts w:ascii="仿宋_GB2312" w:eastAsia="仿宋_GB2312" w:hAnsi="仿宋" w:hint="eastAsia"/>
          <w:bCs/>
          <w:sz w:val="32"/>
          <w:szCs w:val="32"/>
        </w:rPr>
        <w:t>2015</w:t>
      </w:r>
      <w:r w:rsidRPr="008414F2">
        <w:rPr>
          <w:rFonts w:ascii="仿宋_GB2312" w:eastAsia="仿宋_GB2312" w:hAnsi="仿宋" w:hint="eastAsia"/>
          <w:bCs/>
          <w:sz w:val="32"/>
          <w:szCs w:val="32"/>
        </w:rPr>
        <w:t>年</w:t>
      </w:r>
      <w:r w:rsidR="00ED6B83" w:rsidRPr="008414F2">
        <w:rPr>
          <w:rFonts w:ascii="仿宋_GB2312" w:eastAsia="仿宋_GB2312" w:hAnsi="仿宋" w:hint="eastAsia"/>
          <w:bCs/>
          <w:sz w:val="32"/>
          <w:szCs w:val="32"/>
        </w:rPr>
        <w:t>决算数</w:t>
      </w:r>
      <w:r w:rsidRPr="008414F2">
        <w:rPr>
          <w:rFonts w:ascii="仿宋_GB2312" w:eastAsia="仿宋_GB2312" w:hAnsi="仿宋" w:hint="eastAsia"/>
          <w:bCs/>
          <w:sz w:val="32"/>
          <w:szCs w:val="32"/>
        </w:rPr>
        <w:t>减少</w:t>
      </w:r>
      <w:r w:rsidR="008E5A46" w:rsidRPr="008414F2">
        <w:rPr>
          <w:rFonts w:ascii="仿宋_GB2312" w:eastAsia="仿宋_GB2312" w:hAnsi="仿宋" w:hint="eastAsia"/>
          <w:bCs/>
          <w:sz w:val="32"/>
          <w:szCs w:val="32"/>
        </w:rPr>
        <w:t>13</w:t>
      </w:r>
      <w:r w:rsidRPr="008414F2">
        <w:rPr>
          <w:rFonts w:ascii="仿宋_GB2312" w:eastAsia="仿宋_GB2312" w:hAnsi="仿宋" w:hint="eastAsia"/>
          <w:bCs/>
          <w:sz w:val="32"/>
          <w:szCs w:val="32"/>
        </w:rPr>
        <w:t>万元，减少</w:t>
      </w:r>
      <w:r w:rsidR="008E5A46" w:rsidRPr="008414F2">
        <w:rPr>
          <w:rFonts w:ascii="仿宋_GB2312" w:eastAsia="仿宋_GB2312" w:hAnsi="仿宋" w:hint="eastAsia"/>
          <w:bCs/>
          <w:sz w:val="32"/>
          <w:szCs w:val="32"/>
        </w:rPr>
        <w:t>23.6</w:t>
      </w:r>
      <w:r w:rsidRPr="008414F2">
        <w:rPr>
          <w:rFonts w:ascii="仿宋_GB2312" w:eastAsia="仿宋_GB2312" w:hAnsi="仿宋" w:hint="eastAsia"/>
          <w:bCs/>
          <w:sz w:val="32"/>
          <w:szCs w:val="32"/>
        </w:rPr>
        <w:t>%，减少的主要原因</w:t>
      </w:r>
      <w:r w:rsidR="00ED6B83" w:rsidRPr="008414F2">
        <w:rPr>
          <w:rFonts w:ascii="仿宋_GB2312" w:eastAsia="仿宋_GB2312" w:hAnsi="仿宋" w:hint="eastAsia"/>
          <w:bCs/>
          <w:sz w:val="32"/>
          <w:szCs w:val="32"/>
        </w:rPr>
        <w:t>：</w:t>
      </w:r>
      <w:r w:rsidR="008E5A46" w:rsidRPr="008414F2">
        <w:rPr>
          <w:rFonts w:ascii="仿宋_GB2312" w:eastAsia="仿宋_GB2312" w:hAnsi="仿宋" w:hint="eastAsia"/>
          <w:bCs/>
          <w:sz w:val="32"/>
          <w:szCs w:val="32"/>
        </w:rPr>
        <w:t>团市委及下属单位严格按照公车改革管理办法，厉行节约，严控支出。</w:t>
      </w:r>
    </w:p>
    <w:p w:rsidR="00170B26" w:rsidRPr="008414F2" w:rsidRDefault="003469EF" w:rsidP="00ED6B83">
      <w:pPr>
        <w:spacing w:line="560" w:lineRule="exact"/>
        <w:ind w:firstLineChars="196" w:firstLine="627"/>
        <w:rPr>
          <w:rFonts w:ascii="仿宋_GB2312" w:eastAsia="仿宋_GB2312" w:hAnsi="仿宋"/>
          <w:bCs/>
          <w:sz w:val="32"/>
          <w:szCs w:val="32"/>
        </w:rPr>
      </w:pPr>
      <w:r w:rsidRPr="008414F2">
        <w:rPr>
          <w:rFonts w:ascii="仿宋_GB2312" w:eastAsia="仿宋_GB2312" w:hAnsi="仿宋" w:hint="eastAsia"/>
          <w:bCs/>
          <w:sz w:val="32"/>
          <w:szCs w:val="32"/>
        </w:rPr>
        <w:t>比</w:t>
      </w:r>
      <w:r w:rsidR="00B071B8" w:rsidRPr="008414F2">
        <w:rPr>
          <w:rFonts w:ascii="仿宋_GB2312" w:eastAsia="仿宋_GB2312" w:hAnsi="仿宋" w:hint="eastAsia"/>
          <w:bCs/>
          <w:sz w:val="32"/>
          <w:szCs w:val="32"/>
        </w:rPr>
        <w:t>2016</w:t>
      </w:r>
      <w:r w:rsidR="00A3304B" w:rsidRPr="008414F2">
        <w:rPr>
          <w:rFonts w:ascii="仿宋_GB2312" w:eastAsia="仿宋_GB2312" w:hAnsi="仿宋" w:hint="eastAsia"/>
          <w:bCs/>
          <w:sz w:val="32"/>
          <w:szCs w:val="32"/>
        </w:rPr>
        <w:t>年</w:t>
      </w:r>
      <w:r w:rsidRPr="008414F2">
        <w:rPr>
          <w:rFonts w:ascii="仿宋_GB2312" w:eastAsia="仿宋_GB2312" w:hAnsi="仿宋" w:hint="eastAsia"/>
          <w:bCs/>
          <w:sz w:val="32"/>
          <w:szCs w:val="32"/>
        </w:rPr>
        <w:t>年初预算数减少</w:t>
      </w:r>
      <w:r w:rsidR="008E5A46" w:rsidRPr="008414F2">
        <w:rPr>
          <w:rFonts w:ascii="仿宋_GB2312" w:eastAsia="仿宋_GB2312" w:hAnsi="仿宋" w:hint="eastAsia"/>
          <w:bCs/>
          <w:sz w:val="32"/>
          <w:szCs w:val="32"/>
        </w:rPr>
        <w:t>14.38</w:t>
      </w:r>
      <w:r w:rsidRPr="008414F2">
        <w:rPr>
          <w:rFonts w:ascii="仿宋_GB2312" w:eastAsia="仿宋_GB2312" w:hAnsi="仿宋" w:hint="eastAsia"/>
          <w:bCs/>
          <w:sz w:val="32"/>
          <w:szCs w:val="32"/>
        </w:rPr>
        <w:t>万元</w:t>
      </w:r>
      <w:r w:rsidR="00305DAC" w:rsidRPr="008414F2">
        <w:rPr>
          <w:rFonts w:ascii="仿宋_GB2312" w:eastAsia="仿宋_GB2312" w:hAnsi="仿宋" w:hint="eastAsia"/>
          <w:bCs/>
          <w:sz w:val="32"/>
          <w:szCs w:val="32"/>
        </w:rPr>
        <w:t>，</w:t>
      </w:r>
      <w:r w:rsidR="007749D8" w:rsidRPr="008414F2">
        <w:rPr>
          <w:rFonts w:ascii="仿宋_GB2312" w:eastAsia="仿宋_GB2312" w:hAnsi="仿宋" w:hint="eastAsia"/>
          <w:bCs/>
          <w:sz w:val="32"/>
          <w:szCs w:val="32"/>
        </w:rPr>
        <w:t>减少</w:t>
      </w:r>
      <w:r w:rsidR="008E5A46" w:rsidRPr="008414F2">
        <w:rPr>
          <w:rFonts w:ascii="仿宋_GB2312" w:eastAsia="仿宋_GB2312" w:hAnsi="仿宋" w:hint="eastAsia"/>
          <w:bCs/>
          <w:sz w:val="32"/>
          <w:szCs w:val="32"/>
        </w:rPr>
        <w:t>25.5</w:t>
      </w:r>
      <w:r w:rsidR="007749D8" w:rsidRPr="008414F2">
        <w:rPr>
          <w:rFonts w:ascii="仿宋_GB2312" w:eastAsia="仿宋_GB2312" w:hAnsi="仿宋" w:hint="eastAsia"/>
          <w:bCs/>
          <w:sz w:val="32"/>
          <w:szCs w:val="32"/>
        </w:rPr>
        <w:t>%，</w:t>
      </w:r>
      <w:r w:rsidRPr="008414F2">
        <w:rPr>
          <w:rFonts w:ascii="仿宋_GB2312" w:eastAsia="仿宋_GB2312" w:hAnsi="仿宋" w:hint="eastAsia"/>
          <w:bCs/>
          <w:sz w:val="32"/>
          <w:szCs w:val="32"/>
        </w:rPr>
        <w:t>减少的主要原因是强化公务用车管理，节约了公务用车运行维护费开支，实际开支比年初预算数少。</w:t>
      </w:r>
    </w:p>
    <w:p w:rsidR="00170B26" w:rsidRPr="008414F2" w:rsidRDefault="003469EF">
      <w:pPr>
        <w:spacing w:line="560" w:lineRule="exact"/>
        <w:ind w:firstLineChars="196" w:firstLine="627"/>
        <w:rPr>
          <w:rFonts w:ascii="仿宋_GB2312" w:eastAsia="仿宋_GB2312" w:hAnsi="仿宋"/>
          <w:bCs/>
          <w:sz w:val="32"/>
          <w:szCs w:val="32"/>
        </w:rPr>
      </w:pPr>
      <w:r w:rsidRPr="008414F2">
        <w:rPr>
          <w:rFonts w:ascii="仿宋_GB2312" w:eastAsia="仿宋_GB2312" w:hAnsi="仿宋" w:hint="eastAsia"/>
          <w:bCs/>
          <w:sz w:val="32"/>
          <w:szCs w:val="32"/>
        </w:rPr>
        <w:t>开支内容主要包括：1.公务用车购置费0元，</w:t>
      </w:r>
      <w:r w:rsidR="00B071B8" w:rsidRPr="008414F2">
        <w:rPr>
          <w:rFonts w:ascii="仿宋_GB2312" w:eastAsia="仿宋_GB2312" w:hAnsi="仿宋" w:hint="eastAsia"/>
          <w:bCs/>
          <w:sz w:val="32"/>
          <w:szCs w:val="32"/>
        </w:rPr>
        <w:t>2016</w:t>
      </w:r>
      <w:r w:rsidRPr="008414F2">
        <w:rPr>
          <w:rFonts w:ascii="仿宋_GB2312" w:eastAsia="仿宋_GB2312" w:hAnsi="仿宋" w:hint="eastAsia"/>
          <w:bCs/>
          <w:sz w:val="32"/>
          <w:szCs w:val="32"/>
        </w:rPr>
        <w:t>年共青团深圳市委员会系统单位按照全市公车改革的统一安排停止公务车的采购和更新计划；2.公务用车运行维护费</w:t>
      </w:r>
      <w:r w:rsidR="008E5A46" w:rsidRPr="008414F2">
        <w:rPr>
          <w:rFonts w:ascii="仿宋_GB2312" w:eastAsia="仿宋_GB2312" w:hAnsi="仿宋" w:hint="eastAsia"/>
          <w:bCs/>
          <w:sz w:val="32"/>
          <w:szCs w:val="32"/>
        </w:rPr>
        <w:t>42.09</w:t>
      </w:r>
      <w:r w:rsidRPr="008414F2">
        <w:rPr>
          <w:rFonts w:ascii="仿宋_GB2312" w:eastAsia="仿宋_GB2312" w:hAnsi="仿宋" w:hint="eastAsia"/>
          <w:bCs/>
          <w:sz w:val="32"/>
          <w:szCs w:val="32"/>
        </w:rPr>
        <w:t>万元，共青团深圳市委员会（含所属市少年宫、市团校，不含</w:t>
      </w:r>
      <w:r w:rsidR="00DE7EA3" w:rsidRPr="008414F2">
        <w:rPr>
          <w:rFonts w:ascii="仿宋_GB2312" w:eastAsia="仿宋_GB2312" w:hAnsi="仿宋" w:hint="eastAsia"/>
          <w:bCs/>
          <w:sz w:val="32"/>
          <w:szCs w:val="32"/>
        </w:rPr>
        <w:t>经费自给事业单位</w:t>
      </w:r>
      <w:r w:rsidRPr="008414F2">
        <w:rPr>
          <w:rFonts w:ascii="仿宋_GB2312" w:eastAsia="仿宋_GB2312" w:hAnsi="仿宋" w:hint="eastAsia"/>
          <w:bCs/>
          <w:sz w:val="32"/>
          <w:szCs w:val="32"/>
        </w:rPr>
        <w:t>市青少年活动中心）共3个单位，使用</w:t>
      </w:r>
      <w:r w:rsidRPr="008414F2">
        <w:rPr>
          <w:rFonts w:ascii="仿宋_GB2312" w:eastAsia="仿宋_GB2312" w:hAnsi="仿宋" w:hint="eastAsia"/>
          <w:bCs/>
          <w:sz w:val="32"/>
          <w:szCs w:val="32"/>
        </w:rPr>
        <w:lastRenderedPageBreak/>
        <w:t>公共预算财政拨款开支的公务用车保有量为16辆，平均每辆公务车运行维护费</w:t>
      </w:r>
      <w:r w:rsidR="008E5A46" w:rsidRPr="008414F2">
        <w:rPr>
          <w:rFonts w:ascii="仿宋_GB2312" w:eastAsia="仿宋_GB2312" w:hAnsi="仿宋" w:hint="eastAsia"/>
          <w:bCs/>
          <w:sz w:val="32"/>
          <w:szCs w:val="32"/>
        </w:rPr>
        <w:t>2.63</w:t>
      </w:r>
      <w:r w:rsidRPr="008414F2">
        <w:rPr>
          <w:rFonts w:ascii="仿宋_GB2312" w:eastAsia="仿宋_GB2312" w:hAnsi="仿宋" w:hint="eastAsia"/>
          <w:bCs/>
          <w:sz w:val="32"/>
          <w:szCs w:val="32"/>
        </w:rPr>
        <w:t>万元。车辆运行维护支出主要用于机要文件交换、市内因公出行、开展业务培训、举办各类活动、巡查督导等所需燃料费、维修费、过路过桥费、保险费等开支。</w:t>
      </w:r>
    </w:p>
    <w:p w:rsidR="00974064" w:rsidRPr="008414F2" w:rsidRDefault="003469EF" w:rsidP="006E1406">
      <w:pPr>
        <w:spacing w:line="560" w:lineRule="exact"/>
        <w:ind w:firstLineChars="196" w:firstLine="627"/>
        <w:rPr>
          <w:rFonts w:ascii="仿宋_GB2312" w:eastAsia="仿宋_GB2312" w:hAnsi="仿宋"/>
          <w:bCs/>
          <w:sz w:val="32"/>
          <w:szCs w:val="32"/>
        </w:rPr>
      </w:pPr>
      <w:r w:rsidRPr="006E1406">
        <w:rPr>
          <w:rFonts w:ascii="仿宋_GB2312" w:eastAsia="仿宋_GB2312" w:hAnsi="仿宋" w:hint="eastAsia"/>
          <w:bCs/>
          <w:sz w:val="32"/>
          <w:szCs w:val="32"/>
        </w:rPr>
        <w:t>（三）公务接待费决算</w:t>
      </w:r>
      <w:r w:rsidR="008E5A46" w:rsidRPr="006E1406">
        <w:rPr>
          <w:rFonts w:ascii="仿宋_GB2312" w:eastAsia="仿宋_GB2312" w:hAnsi="仿宋" w:hint="eastAsia"/>
          <w:bCs/>
          <w:sz w:val="32"/>
          <w:szCs w:val="32"/>
        </w:rPr>
        <w:t>7.2</w:t>
      </w:r>
      <w:r w:rsidR="0042741E" w:rsidRPr="006E1406">
        <w:rPr>
          <w:rFonts w:ascii="仿宋_GB2312" w:eastAsia="仿宋_GB2312" w:hAnsi="仿宋" w:hint="eastAsia"/>
          <w:bCs/>
          <w:sz w:val="32"/>
          <w:szCs w:val="32"/>
        </w:rPr>
        <w:t>3</w:t>
      </w:r>
      <w:r w:rsidRPr="006E1406">
        <w:rPr>
          <w:rFonts w:ascii="仿宋_GB2312" w:eastAsia="仿宋_GB2312" w:hAnsi="仿宋" w:hint="eastAsia"/>
          <w:bCs/>
          <w:sz w:val="32"/>
          <w:szCs w:val="32"/>
        </w:rPr>
        <w:t>万元</w:t>
      </w:r>
      <w:r w:rsidR="006E1406">
        <w:rPr>
          <w:rFonts w:ascii="仿宋_GB2312" w:eastAsia="仿宋_GB2312" w:hAnsi="仿宋" w:hint="eastAsia"/>
          <w:bCs/>
          <w:sz w:val="32"/>
          <w:szCs w:val="32"/>
        </w:rPr>
        <w:t xml:space="preserve">   </w:t>
      </w:r>
      <w:r w:rsidR="006E1406">
        <w:rPr>
          <w:rFonts w:ascii="仿宋_GB2312" w:eastAsia="仿宋_GB2312" w:hAnsi="仿宋" w:hint="eastAsia"/>
          <w:b/>
          <w:bCs/>
          <w:sz w:val="32"/>
          <w:szCs w:val="32"/>
        </w:rPr>
        <w:t xml:space="preserve">               </w:t>
      </w:r>
      <w:r w:rsidRPr="008414F2">
        <w:rPr>
          <w:rFonts w:ascii="仿宋_GB2312" w:eastAsia="仿宋_GB2312" w:hAnsi="仿宋" w:hint="eastAsia"/>
          <w:bCs/>
          <w:sz w:val="32"/>
          <w:szCs w:val="32"/>
        </w:rPr>
        <w:t>公务接待费是指按规定开支的各类公务接待（含外宾接待）费用支出，占“三公”经费总额的</w:t>
      </w:r>
      <w:r w:rsidR="00330293" w:rsidRPr="008414F2">
        <w:rPr>
          <w:rFonts w:ascii="仿宋_GB2312" w:eastAsia="仿宋_GB2312" w:hAnsi="仿宋" w:hint="eastAsia"/>
          <w:bCs/>
          <w:sz w:val="32"/>
          <w:szCs w:val="32"/>
        </w:rPr>
        <w:t>12.84</w:t>
      </w:r>
      <w:r w:rsidRPr="008414F2">
        <w:rPr>
          <w:rFonts w:ascii="仿宋_GB2312" w:eastAsia="仿宋_GB2312" w:hAnsi="仿宋" w:hint="eastAsia"/>
          <w:bCs/>
          <w:sz w:val="32"/>
          <w:szCs w:val="32"/>
        </w:rPr>
        <w:t>%</w:t>
      </w:r>
      <w:r w:rsidR="00974064" w:rsidRPr="008414F2">
        <w:rPr>
          <w:rFonts w:ascii="仿宋_GB2312" w:eastAsia="仿宋_GB2312" w:hAnsi="仿宋" w:hint="eastAsia"/>
          <w:bCs/>
          <w:sz w:val="32"/>
          <w:szCs w:val="32"/>
        </w:rPr>
        <w:t>。</w:t>
      </w:r>
    </w:p>
    <w:p w:rsidR="00170B26" w:rsidRPr="008414F2" w:rsidRDefault="003469EF" w:rsidP="00974064">
      <w:pPr>
        <w:spacing w:line="560" w:lineRule="exact"/>
        <w:ind w:firstLineChars="196" w:firstLine="627"/>
        <w:rPr>
          <w:rFonts w:ascii="仿宋_GB2312" w:eastAsia="仿宋_GB2312" w:hAnsi="仿宋"/>
          <w:bCs/>
          <w:sz w:val="32"/>
          <w:szCs w:val="32"/>
        </w:rPr>
      </w:pPr>
      <w:r w:rsidRPr="008414F2">
        <w:rPr>
          <w:rFonts w:ascii="仿宋_GB2312" w:eastAsia="仿宋_GB2312" w:hAnsi="仿宋" w:hint="eastAsia"/>
          <w:bCs/>
          <w:sz w:val="32"/>
          <w:szCs w:val="32"/>
        </w:rPr>
        <w:t>比</w:t>
      </w:r>
      <w:r w:rsidR="00B071B8" w:rsidRPr="008414F2">
        <w:rPr>
          <w:rFonts w:ascii="仿宋_GB2312" w:eastAsia="仿宋_GB2312" w:hAnsi="仿宋" w:hint="eastAsia"/>
          <w:bCs/>
          <w:sz w:val="32"/>
          <w:szCs w:val="32"/>
        </w:rPr>
        <w:t>2015</w:t>
      </w:r>
      <w:r w:rsidRPr="008414F2">
        <w:rPr>
          <w:rFonts w:ascii="仿宋_GB2312" w:eastAsia="仿宋_GB2312" w:hAnsi="仿宋" w:hint="eastAsia"/>
          <w:bCs/>
          <w:sz w:val="32"/>
          <w:szCs w:val="32"/>
        </w:rPr>
        <w:t>年</w:t>
      </w:r>
      <w:r w:rsidR="00974064" w:rsidRPr="008414F2">
        <w:rPr>
          <w:rFonts w:ascii="仿宋_GB2312" w:eastAsia="仿宋_GB2312" w:hAnsi="仿宋" w:hint="eastAsia"/>
          <w:bCs/>
          <w:sz w:val="32"/>
          <w:szCs w:val="32"/>
        </w:rPr>
        <w:t>决算数</w:t>
      </w:r>
      <w:r w:rsidRPr="008414F2">
        <w:rPr>
          <w:rFonts w:ascii="仿宋_GB2312" w:eastAsia="仿宋_GB2312" w:hAnsi="仿宋" w:hint="eastAsia"/>
          <w:bCs/>
          <w:sz w:val="32"/>
          <w:szCs w:val="32"/>
        </w:rPr>
        <w:t>减少</w:t>
      </w:r>
      <w:r w:rsidR="0042741E" w:rsidRPr="008414F2">
        <w:rPr>
          <w:rFonts w:ascii="仿宋_GB2312" w:eastAsia="仿宋_GB2312" w:hAnsi="仿宋" w:hint="eastAsia"/>
          <w:bCs/>
          <w:sz w:val="32"/>
          <w:szCs w:val="32"/>
        </w:rPr>
        <w:t>4.54</w:t>
      </w:r>
      <w:r w:rsidRPr="008414F2">
        <w:rPr>
          <w:rFonts w:ascii="仿宋_GB2312" w:eastAsia="仿宋_GB2312" w:hAnsi="仿宋" w:hint="eastAsia"/>
          <w:bCs/>
          <w:sz w:val="32"/>
          <w:szCs w:val="32"/>
        </w:rPr>
        <w:t>万元，减少</w:t>
      </w:r>
      <w:r w:rsidR="0042741E" w:rsidRPr="008414F2">
        <w:rPr>
          <w:rFonts w:ascii="仿宋_GB2312" w:eastAsia="仿宋_GB2312" w:hAnsi="仿宋" w:hint="eastAsia"/>
          <w:bCs/>
          <w:sz w:val="32"/>
          <w:szCs w:val="32"/>
        </w:rPr>
        <w:t>38.57</w:t>
      </w:r>
      <w:r w:rsidRPr="008414F2">
        <w:rPr>
          <w:rFonts w:ascii="仿宋_GB2312" w:eastAsia="仿宋_GB2312" w:hAnsi="仿宋" w:hint="eastAsia"/>
          <w:bCs/>
          <w:sz w:val="32"/>
          <w:szCs w:val="32"/>
        </w:rPr>
        <w:t>%，比</w:t>
      </w:r>
      <w:r w:rsidR="00B071B8" w:rsidRPr="008414F2">
        <w:rPr>
          <w:rFonts w:ascii="仿宋_GB2312" w:eastAsia="仿宋_GB2312" w:hAnsi="仿宋" w:hint="eastAsia"/>
          <w:bCs/>
          <w:sz w:val="32"/>
          <w:szCs w:val="32"/>
        </w:rPr>
        <w:t>2016</w:t>
      </w:r>
      <w:r w:rsidR="00E425FB" w:rsidRPr="008414F2">
        <w:rPr>
          <w:rFonts w:ascii="仿宋_GB2312" w:eastAsia="仿宋_GB2312" w:hAnsi="仿宋" w:hint="eastAsia"/>
          <w:bCs/>
          <w:sz w:val="32"/>
          <w:szCs w:val="32"/>
        </w:rPr>
        <w:t>年</w:t>
      </w:r>
      <w:r w:rsidRPr="008414F2">
        <w:rPr>
          <w:rFonts w:ascii="仿宋_GB2312" w:eastAsia="仿宋_GB2312" w:hAnsi="仿宋" w:hint="eastAsia"/>
          <w:bCs/>
          <w:sz w:val="32"/>
          <w:szCs w:val="32"/>
        </w:rPr>
        <w:t>年初数减少</w:t>
      </w:r>
      <w:r w:rsidR="0042741E" w:rsidRPr="008414F2">
        <w:rPr>
          <w:rFonts w:ascii="仿宋_GB2312" w:eastAsia="仿宋_GB2312" w:hAnsi="仿宋" w:hint="eastAsia"/>
          <w:bCs/>
          <w:sz w:val="32"/>
          <w:szCs w:val="32"/>
        </w:rPr>
        <w:t>5.38</w:t>
      </w:r>
      <w:r w:rsidRPr="008414F2">
        <w:rPr>
          <w:rFonts w:ascii="仿宋_GB2312" w:eastAsia="仿宋_GB2312" w:hAnsi="仿宋" w:hint="eastAsia"/>
          <w:bCs/>
          <w:sz w:val="32"/>
          <w:szCs w:val="32"/>
        </w:rPr>
        <w:t>万元，</w:t>
      </w:r>
      <w:r w:rsidR="00974064" w:rsidRPr="008414F2">
        <w:rPr>
          <w:rFonts w:ascii="仿宋_GB2312" w:eastAsia="仿宋_GB2312" w:hAnsi="仿宋" w:hint="eastAsia"/>
          <w:bCs/>
          <w:sz w:val="32"/>
          <w:szCs w:val="32"/>
        </w:rPr>
        <w:t>减少</w:t>
      </w:r>
      <w:r w:rsidR="0042741E" w:rsidRPr="008414F2">
        <w:rPr>
          <w:rFonts w:ascii="仿宋_GB2312" w:eastAsia="仿宋_GB2312" w:hAnsi="仿宋" w:hint="eastAsia"/>
          <w:bCs/>
          <w:sz w:val="32"/>
          <w:szCs w:val="32"/>
        </w:rPr>
        <w:t>42.66</w:t>
      </w:r>
      <w:r w:rsidR="00974064" w:rsidRPr="008414F2">
        <w:rPr>
          <w:rFonts w:ascii="仿宋_GB2312" w:eastAsia="仿宋_GB2312" w:hAnsi="仿宋" w:hint="eastAsia"/>
          <w:bCs/>
          <w:sz w:val="32"/>
          <w:szCs w:val="32"/>
        </w:rPr>
        <w:t>%，</w:t>
      </w:r>
      <w:r w:rsidRPr="008414F2">
        <w:rPr>
          <w:rFonts w:ascii="仿宋_GB2312" w:eastAsia="仿宋_GB2312" w:hAnsi="仿宋" w:hint="eastAsia"/>
          <w:bCs/>
          <w:sz w:val="32"/>
          <w:szCs w:val="32"/>
        </w:rPr>
        <w:t>减少的主要原因是从严控制接待规模、人数及接待标准，缩减经费开支。</w:t>
      </w:r>
    </w:p>
    <w:p w:rsidR="00AA4AF4" w:rsidRPr="008414F2" w:rsidRDefault="003469EF" w:rsidP="00AA4AF4">
      <w:pPr>
        <w:spacing w:line="560" w:lineRule="exact"/>
        <w:ind w:firstLineChars="196" w:firstLine="627"/>
        <w:rPr>
          <w:rFonts w:ascii="仿宋_GB2312" w:eastAsia="仿宋_GB2312" w:hAnsi="仿宋"/>
          <w:bCs/>
          <w:sz w:val="32"/>
          <w:szCs w:val="32"/>
        </w:rPr>
      </w:pPr>
      <w:r w:rsidRPr="008414F2">
        <w:rPr>
          <w:rFonts w:ascii="仿宋_GB2312" w:eastAsia="仿宋_GB2312" w:hAnsi="仿宋" w:hint="eastAsia"/>
          <w:bCs/>
          <w:sz w:val="32"/>
          <w:szCs w:val="32"/>
        </w:rPr>
        <w:t>开支的主要内容包括：1.</w:t>
      </w:r>
      <w:r w:rsidR="00AA4AF4" w:rsidRPr="008414F2">
        <w:rPr>
          <w:rFonts w:ascii="仿宋_GB2312" w:eastAsia="仿宋_GB2312" w:hAnsi="仿宋" w:hint="eastAsia"/>
          <w:bCs/>
          <w:sz w:val="32"/>
          <w:szCs w:val="32"/>
        </w:rPr>
        <w:t xml:space="preserve"> 国内公务接待支出7.17万元，接待51批次，427人次。2.其中外事接待支出0.46万元，全年共接待来访团组2批次，接待26人次，</w:t>
      </w:r>
      <w:r w:rsidR="00FC505A" w:rsidRPr="008414F2">
        <w:rPr>
          <w:rFonts w:ascii="仿宋_GB2312" w:eastAsia="仿宋_GB2312" w:hAnsi="仿宋" w:hint="eastAsia"/>
          <w:bCs/>
          <w:sz w:val="32"/>
          <w:szCs w:val="32"/>
        </w:rPr>
        <w:t>如：</w:t>
      </w:r>
      <w:r w:rsidR="00FC505A" w:rsidRPr="008414F2">
        <w:rPr>
          <w:rFonts w:ascii="仿宋_GB2312" w:eastAsia="仿宋_GB2312" w:hAnsi="仿宋" w:hint="eastAsia"/>
          <w:sz w:val="32"/>
          <w:szCs w:val="32"/>
        </w:rPr>
        <w:t>第五届“中德未来之桥青年领导力深圳研修营”。开支</w:t>
      </w:r>
      <w:r w:rsidR="00AA4AF4" w:rsidRPr="008414F2">
        <w:rPr>
          <w:rFonts w:ascii="仿宋_GB2312" w:eastAsia="仿宋_GB2312" w:hAnsi="仿宋" w:hint="eastAsia"/>
          <w:bCs/>
          <w:sz w:val="32"/>
          <w:szCs w:val="32"/>
        </w:rPr>
        <w:t>主要用于共青团深圳市委员会系统内3个单位与国内相关部门交流工作情况等工作发生的接待支出，内容包括志愿服务、创新创业、市少年宫、市团校等业务交流。</w:t>
      </w:r>
    </w:p>
    <w:p w:rsidR="00170B26" w:rsidRPr="008414F2" w:rsidRDefault="003469EF">
      <w:pPr>
        <w:spacing w:line="560" w:lineRule="exact"/>
        <w:ind w:firstLineChars="196" w:firstLine="630"/>
        <w:rPr>
          <w:rFonts w:ascii="仿宋_GB2312" w:eastAsia="仿宋_GB2312" w:hAnsi="仿宋"/>
          <w:b/>
          <w:bCs/>
          <w:sz w:val="32"/>
          <w:szCs w:val="32"/>
        </w:rPr>
      </w:pPr>
      <w:r w:rsidRPr="008414F2">
        <w:rPr>
          <w:rFonts w:ascii="仿宋_GB2312" w:eastAsia="仿宋_GB2312" w:hAnsi="仿宋" w:hint="eastAsia"/>
          <w:b/>
          <w:bCs/>
          <w:sz w:val="32"/>
          <w:szCs w:val="32"/>
        </w:rPr>
        <w:t>八、关于共青团深圳市委员会</w:t>
      </w:r>
      <w:r w:rsidR="00B071B8" w:rsidRPr="008414F2">
        <w:rPr>
          <w:rFonts w:ascii="仿宋_GB2312" w:eastAsia="仿宋_GB2312" w:hAnsi="仿宋" w:hint="eastAsia"/>
          <w:b/>
          <w:bCs/>
          <w:sz w:val="32"/>
          <w:szCs w:val="32"/>
        </w:rPr>
        <w:t>2016</w:t>
      </w:r>
      <w:r w:rsidRPr="008414F2">
        <w:rPr>
          <w:rFonts w:ascii="仿宋_GB2312" w:eastAsia="仿宋_GB2312" w:hAnsi="仿宋" w:hint="eastAsia"/>
          <w:b/>
          <w:bCs/>
          <w:sz w:val="32"/>
          <w:szCs w:val="32"/>
        </w:rPr>
        <w:t>年度政府性基金预算财政拨款收入支出决算情况说明</w:t>
      </w:r>
    </w:p>
    <w:p w:rsidR="00170B26" w:rsidRPr="008414F2" w:rsidRDefault="003469EF">
      <w:pPr>
        <w:spacing w:line="560" w:lineRule="exact"/>
        <w:rPr>
          <w:rFonts w:ascii="仿宋_GB2312" w:eastAsia="仿宋_GB2312" w:hAnsi="仿宋"/>
          <w:bCs/>
          <w:sz w:val="32"/>
          <w:szCs w:val="32"/>
        </w:rPr>
      </w:pPr>
      <w:r w:rsidRPr="008414F2">
        <w:rPr>
          <w:rFonts w:ascii="仿宋_GB2312" w:eastAsia="仿宋_GB2312" w:hAnsi="仿宋" w:hint="eastAsia"/>
          <w:bCs/>
          <w:sz w:val="32"/>
          <w:szCs w:val="32"/>
        </w:rPr>
        <w:t xml:space="preserve">   共青团深圳市委员会（含所属市少年宫、市团校、市青少年活动中心）4个单位</w:t>
      </w:r>
      <w:r w:rsidR="00B071B8" w:rsidRPr="008414F2">
        <w:rPr>
          <w:rFonts w:ascii="仿宋_GB2312" w:eastAsia="仿宋_GB2312" w:hAnsi="仿宋" w:hint="eastAsia"/>
          <w:bCs/>
          <w:sz w:val="32"/>
          <w:szCs w:val="32"/>
        </w:rPr>
        <w:t>2016</w:t>
      </w:r>
      <w:r w:rsidRPr="008414F2">
        <w:rPr>
          <w:rFonts w:ascii="仿宋_GB2312" w:eastAsia="仿宋_GB2312" w:hAnsi="仿宋" w:hint="eastAsia"/>
          <w:bCs/>
          <w:sz w:val="32"/>
          <w:szCs w:val="32"/>
        </w:rPr>
        <w:t>年度政府性基金预算财政拨款年初结转和结余0万元，本年收入0万元，本年支出0万元，年末结转和结余0万元。</w:t>
      </w:r>
    </w:p>
    <w:p w:rsidR="00170B26" w:rsidRPr="008414F2" w:rsidRDefault="003469EF">
      <w:pPr>
        <w:spacing w:line="560" w:lineRule="exact"/>
        <w:ind w:firstLineChars="196" w:firstLine="630"/>
        <w:rPr>
          <w:rFonts w:ascii="仿宋_GB2312" w:eastAsia="仿宋_GB2312" w:hAnsi="仿宋"/>
          <w:b/>
          <w:bCs/>
          <w:sz w:val="32"/>
          <w:szCs w:val="32"/>
        </w:rPr>
      </w:pPr>
      <w:r w:rsidRPr="008414F2">
        <w:rPr>
          <w:rFonts w:ascii="仿宋_GB2312" w:eastAsia="仿宋_GB2312" w:hAnsi="仿宋" w:hint="eastAsia"/>
          <w:b/>
          <w:bCs/>
          <w:sz w:val="32"/>
          <w:szCs w:val="32"/>
        </w:rPr>
        <w:lastRenderedPageBreak/>
        <w:t>九、其他重要事项情况说明</w:t>
      </w:r>
    </w:p>
    <w:p w:rsidR="00170B26" w:rsidRPr="008414F2" w:rsidRDefault="003469EF">
      <w:pPr>
        <w:spacing w:line="560" w:lineRule="exact"/>
        <w:ind w:firstLineChars="196" w:firstLine="627"/>
        <w:rPr>
          <w:rFonts w:ascii="仿宋_GB2312" w:eastAsia="仿宋_GB2312" w:hAnsi="仿宋"/>
          <w:b/>
          <w:bCs/>
          <w:sz w:val="32"/>
          <w:szCs w:val="32"/>
        </w:rPr>
      </w:pPr>
      <w:r w:rsidRPr="008414F2">
        <w:rPr>
          <w:rFonts w:ascii="仿宋_GB2312" w:eastAsia="仿宋_GB2312" w:hAnsi="仿宋" w:hint="eastAsia"/>
          <w:bCs/>
          <w:sz w:val="32"/>
          <w:szCs w:val="32"/>
        </w:rPr>
        <w:t>（一）机关运行经费支出情况</w:t>
      </w:r>
    </w:p>
    <w:p w:rsidR="00947BA5" w:rsidRDefault="00AA4AF4">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201</w:t>
      </w:r>
      <w:r w:rsidR="00B071B8" w:rsidRPr="008414F2">
        <w:rPr>
          <w:rFonts w:ascii="仿宋_GB2312" w:eastAsia="仿宋_GB2312" w:hAnsi="仿宋" w:hint="eastAsia"/>
          <w:bCs/>
          <w:sz w:val="32"/>
          <w:szCs w:val="32"/>
        </w:rPr>
        <w:t>6</w:t>
      </w:r>
      <w:r w:rsidR="003469EF" w:rsidRPr="008414F2">
        <w:rPr>
          <w:rFonts w:ascii="仿宋_GB2312" w:eastAsia="仿宋_GB2312" w:hAnsi="仿宋" w:hint="eastAsia"/>
          <w:bCs/>
          <w:sz w:val="32"/>
          <w:szCs w:val="32"/>
        </w:rPr>
        <w:t>年共青团深圳市委员会机关运行经费支出</w:t>
      </w:r>
      <w:r w:rsidRPr="008414F2">
        <w:rPr>
          <w:rFonts w:ascii="仿宋_GB2312" w:eastAsia="仿宋_GB2312" w:hAnsi="仿宋" w:hint="eastAsia"/>
          <w:bCs/>
          <w:sz w:val="32"/>
          <w:szCs w:val="32"/>
        </w:rPr>
        <w:t>134.26</w:t>
      </w:r>
      <w:r w:rsidR="003469EF" w:rsidRPr="008414F2">
        <w:rPr>
          <w:rFonts w:ascii="仿宋_GB2312" w:eastAsia="仿宋_GB2312" w:hAnsi="仿宋" w:hint="eastAsia"/>
          <w:bCs/>
          <w:sz w:val="32"/>
          <w:szCs w:val="32"/>
        </w:rPr>
        <w:t>万元，比</w:t>
      </w:r>
      <w:r w:rsidR="00B071B8" w:rsidRPr="008414F2">
        <w:rPr>
          <w:rFonts w:ascii="仿宋_GB2312" w:eastAsia="仿宋_GB2312" w:hAnsi="仿宋" w:hint="eastAsia"/>
          <w:bCs/>
          <w:sz w:val="32"/>
          <w:szCs w:val="32"/>
        </w:rPr>
        <w:t>2015</w:t>
      </w:r>
      <w:r w:rsidR="003469EF" w:rsidRPr="008414F2">
        <w:rPr>
          <w:rFonts w:ascii="仿宋_GB2312" w:eastAsia="仿宋_GB2312" w:hAnsi="仿宋" w:hint="eastAsia"/>
          <w:bCs/>
          <w:sz w:val="32"/>
          <w:szCs w:val="32"/>
        </w:rPr>
        <w:t>年</w:t>
      </w:r>
      <w:r w:rsidRPr="008414F2">
        <w:rPr>
          <w:rFonts w:ascii="仿宋_GB2312" w:eastAsia="仿宋_GB2312" w:hAnsi="仿宋" w:hint="eastAsia"/>
          <w:bCs/>
          <w:sz w:val="32"/>
          <w:szCs w:val="32"/>
        </w:rPr>
        <w:t>减少</w:t>
      </w:r>
      <w:r w:rsidR="00947BA5">
        <w:rPr>
          <w:rFonts w:ascii="仿宋_GB2312" w:eastAsia="仿宋_GB2312" w:hAnsi="仿宋" w:hint="eastAsia"/>
          <w:bCs/>
          <w:sz w:val="32"/>
          <w:szCs w:val="32"/>
        </w:rPr>
        <w:t>12.59</w:t>
      </w:r>
      <w:r w:rsidR="003469EF" w:rsidRPr="008414F2">
        <w:rPr>
          <w:rFonts w:ascii="仿宋_GB2312" w:eastAsia="仿宋_GB2312" w:hAnsi="仿宋" w:hint="eastAsia"/>
          <w:bCs/>
          <w:sz w:val="32"/>
          <w:szCs w:val="32"/>
        </w:rPr>
        <w:t>万元，</w:t>
      </w:r>
      <w:r w:rsidRPr="008414F2">
        <w:rPr>
          <w:rFonts w:ascii="仿宋_GB2312" w:eastAsia="仿宋_GB2312" w:hAnsi="仿宋" w:hint="eastAsia"/>
          <w:bCs/>
          <w:sz w:val="32"/>
          <w:szCs w:val="32"/>
        </w:rPr>
        <w:t>减少8</w:t>
      </w:r>
      <w:r w:rsidR="00947BA5">
        <w:rPr>
          <w:rFonts w:ascii="仿宋_GB2312" w:eastAsia="仿宋_GB2312" w:hAnsi="仿宋" w:hint="eastAsia"/>
          <w:bCs/>
          <w:sz w:val="32"/>
          <w:szCs w:val="32"/>
        </w:rPr>
        <w:t>.57</w:t>
      </w:r>
      <w:r w:rsidR="003469EF" w:rsidRPr="008414F2">
        <w:rPr>
          <w:rFonts w:ascii="仿宋_GB2312" w:eastAsia="仿宋_GB2312" w:hAnsi="仿宋" w:hint="eastAsia"/>
          <w:bCs/>
          <w:sz w:val="32"/>
          <w:szCs w:val="32"/>
        </w:rPr>
        <w:t>%。机关运行经费开支主要包括共青团深圳市委员会系统内单位的日常运行开支，主要有办公费、水电费、物业管理费、维护费、公务接待费、公车运行维护费等，</w:t>
      </w:r>
      <w:r w:rsidRPr="008414F2">
        <w:rPr>
          <w:rFonts w:ascii="仿宋_GB2312" w:eastAsia="仿宋_GB2312" w:hAnsi="仿宋" w:hint="eastAsia"/>
          <w:bCs/>
          <w:sz w:val="32"/>
          <w:szCs w:val="32"/>
        </w:rPr>
        <w:t>减少</w:t>
      </w:r>
      <w:r w:rsidR="003469EF" w:rsidRPr="008414F2">
        <w:rPr>
          <w:rFonts w:ascii="仿宋_GB2312" w:eastAsia="仿宋_GB2312" w:hAnsi="仿宋" w:hint="eastAsia"/>
          <w:bCs/>
          <w:sz w:val="32"/>
          <w:szCs w:val="32"/>
        </w:rPr>
        <w:t>的主要原因是</w:t>
      </w:r>
      <w:r w:rsidR="00947BA5">
        <w:rPr>
          <w:rFonts w:ascii="仿宋_GB2312" w:eastAsia="仿宋_GB2312" w:hAnsi="仿宋" w:hint="eastAsia"/>
          <w:bCs/>
          <w:sz w:val="32"/>
          <w:szCs w:val="32"/>
        </w:rPr>
        <w:t>共青团深圳市委员会机关按照厉行节约、严控支出的原则进行执行。</w:t>
      </w:r>
    </w:p>
    <w:p w:rsidR="00170B26" w:rsidRPr="008414F2" w:rsidRDefault="003469EF">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（二）政府采购支出情况</w:t>
      </w:r>
    </w:p>
    <w:p w:rsidR="00170B26" w:rsidRPr="008414F2" w:rsidRDefault="00B071B8">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t>2016</w:t>
      </w:r>
      <w:r w:rsidR="003469EF" w:rsidRPr="008414F2">
        <w:rPr>
          <w:rFonts w:ascii="仿宋_GB2312" w:eastAsia="仿宋_GB2312" w:hAnsi="仿宋" w:hint="eastAsia"/>
          <w:bCs/>
          <w:sz w:val="32"/>
          <w:szCs w:val="32"/>
        </w:rPr>
        <w:t xml:space="preserve"> 年共青团深圳市委员会（含所属市少年宫、市团校、市青少年活动中心）4个单位，政府采购支出总额</w:t>
      </w:r>
      <w:r w:rsidR="00812626" w:rsidRPr="008414F2">
        <w:rPr>
          <w:rFonts w:ascii="仿宋_GB2312" w:eastAsia="仿宋_GB2312" w:hAnsi="仿宋" w:hint="eastAsia"/>
          <w:bCs/>
          <w:sz w:val="32"/>
          <w:szCs w:val="32"/>
        </w:rPr>
        <w:t>848.99</w:t>
      </w:r>
      <w:r w:rsidR="003469EF" w:rsidRPr="008414F2">
        <w:rPr>
          <w:rFonts w:ascii="仿宋_GB2312" w:eastAsia="仿宋_GB2312" w:hAnsi="仿宋" w:hint="eastAsia"/>
          <w:bCs/>
          <w:sz w:val="32"/>
          <w:szCs w:val="32"/>
        </w:rPr>
        <w:t>万元，比年初数</w:t>
      </w:r>
      <w:r w:rsidR="00812626" w:rsidRPr="008414F2">
        <w:rPr>
          <w:rFonts w:ascii="仿宋_GB2312" w:eastAsia="仿宋_GB2312" w:hAnsi="仿宋" w:hint="eastAsia"/>
          <w:bCs/>
          <w:sz w:val="32"/>
          <w:szCs w:val="32"/>
        </w:rPr>
        <w:t>减少46.78</w:t>
      </w:r>
      <w:r w:rsidR="00C46D0A" w:rsidRPr="008414F2">
        <w:rPr>
          <w:rFonts w:ascii="仿宋_GB2312" w:eastAsia="仿宋_GB2312" w:hAnsi="仿宋" w:hint="eastAsia"/>
          <w:bCs/>
          <w:sz w:val="32"/>
          <w:szCs w:val="32"/>
        </w:rPr>
        <w:t>万元，主要原因</w:t>
      </w:r>
      <w:r w:rsidR="00223A22" w:rsidRPr="008414F2">
        <w:rPr>
          <w:rFonts w:ascii="仿宋_GB2312" w:eastAsia="仿宋_GB2312" w:hAnsi="仿宋" w:hint="eastAsia"/>
          <w:bCs/>
          <w:sz w:val="32"/>
          <w:szCs w:val="32"/>
        </w:rPr>
        <w:t>是</w:t>
      </w:r>
      <w:r w:rsidR="00C46D0A" w:rsidRPr="008414F2">
        <w:rPr>
          <w:rFonts w:ascii="仿宋_GB2312" w:eastAsia="仿宋_GB2312" w:hAnsi="仿宋" w:hint="eastAsia"/>
          <w:bCs/>
          <w:sz w:val="32"/>
          <w:szCs w:val="32"/>
        </w:rPr>
        <w:t>：</w:t>
      </w:r>
      <w:r w:rsidR="00223A22" w:rsidRPr="008414F2">
        <w:rPr>
          <w:rFonts w:ascii="仿宋_GB2312" w:eastAsia="仿宋_GB2312" w:hAnsi="仿宋" w:hint="eastAsia"/>
          <w:bCs/>
          <w:sz w:val="32"/>
          <w:szCs w:val="32"/>
        </w:rPr>
        <w:t>团市委及下属单位强化政府采购管理，厉行节约，严控采购规模，实际开支比年初预算数减少。</w:t>
      </w:r>
      <w:r w:rsidR="003469EF" w:rsidRPr="008414F2">
        <w:rPr>
          <w:rFonts w:ascii="仿宋_GB2312" w:eastAsia="仿宋_GB2312" w:hAnsi="仿宋" w:hint="eastAsia"/>
          <w:bCs/>
          <w:sz w:val="32"/>
          <w:szCs w:val="32"/>
        </w:rPr>
        <w:t>与</w:t>
      </w:r>
      <w:r w:rsidRPr="008414F2">
        <w:rPr>
          <w:rFonts w:ascii="仿宋_GB2312" w:eastAsia="仿宋_GB2312" w:hAnsi="仿宋" w:hint="eastAsia"/>
          <w:bCs/>
          <w:sz w:val="32"/>
          <w:szCs w:val="32"/>
        </w:rPr>
        <w:t>2015</w:t>
      </w:r>
      <w:r w:rsidR="003469EF" w:rsidRPr="008414F2">
        <w:rPr>
          <w:rFonts w:ascii="仿宋_GB2312" w:eastAsia="仿宋_GB2312" w:hAnsi="仿宋" w:hint="eastAsia"/>
          <w:bCs/>
          <w:sz w:val="32"/>
          <w:szCs w:val="32"/>
        </w:rPr>
        <w:t>年相比,</w:t>
      </w:r>
      <w:r w:rsidR="00812626" w:rsidRPr="008414F2">
        <w:rPr>
          <w:rFonts w:ascii="仿宋_GB2312" w:eastAsia="仿宋_GB2312" w:hAnsi="仿宋" w:hint="eastAsia"/>
          <w:bCs/>
          <w:sz w:val="32"/>
          <w:szCs w:val="32"/>
        </w:rPr>
        <w:t>减少213.06</w:t>
      </w:r>
      <w:r w:rsidR="003469EF" w:rsidRPr="008414F2">
        <w:rPr>
          <w:rFonts w:ascii="仿宋_GB2312" w:eastAsia="仿宋_GB2312" w:hAnsi="仿宋" w:hint="eastAsia"/>
          <w:bCs/>
          <w:sz w:val="32"/>
          <w:szCs w:val="32"/>
        </w:rPr>
        <w:t>万元</w:t>
      </w:r>
      <w:r w:rsidR="00223A22" w:rsidRPr="008414F2">
        <w:rPr>
          <w:rFonts w:ascii="仿宋_GB2312" w:eastAsia="仿宋_GB2312" w:hAnsi="仿宋" w:hint="eastAsia"/>
          <w:bCs/>
          <w:sz w:val="32"/>
          <w:szCs w:val="32"/>
        </w:rPr>
        <w:t>。</w:t>
      </w:r>
      <w:r w:rsidR="003469EF" w:rsidRPr="008414F2">
        <w:rPr>
          <w:rFonts w:ascii="仿宋_GB2312" w:eastAsia="仿宋_GB2312" w:hAnsi="仿宋" w:hint="eastAsia"/>
          <w:bCs/>
          <w:sz w:val="32"/>
          <w:szCs w:val="32"/>
        </w:rPr>
        <w:t>其中，政府采购货物支出</w:t>
      </w:r>
      <w:r w:rsidR="00223A22" w:rsidRPr="008414F2">
        <w:rPr>
          <w:rFonts w:ascii="仿宋_GB2312" w:eastAsia="仿宋_GB2312" w:hAnsi="仿宋" w:hint="eastAsia"/>
          <w:bCs/>
          <w:sz w:val="32"/>
          <w:szCs w:val="32"/>
        </w:rPr>
        <w:t>143.57</w:t>
      </w:r>
      <w:r w:rsidR="003469EF" w:rsidRPr="008414F2">
        <w:rPr>
          <w:rFonts w:ascii="仿宋_GB2312" w:eastAsia="仿宋_GB2312" w:hAnsi="仿宋" w:hint="eastAsia"/>
          <w:bCs/>
          <w:sz w:val="32"/>
          <w:szCs w:val="32"/>
        </w:rPr>
        <w:t>万元，占政府采购支出的</w:t>
      </w:r>
      <w:r w:rsidR="00223A22" w:rsidRPr="008414F2">
        <w:rPr>
          <w:rFonts w:ascii="仿宋_GB2312" w:eastAsia="仿宋_GB2312" w:hAnsi="仿宋" w:hint="eastAsia"/>
          <w:bCs/>
          <w:sz w:val="32"/>
          <w:szCs w:val="32"/>
        </w:rPr>
        <w:t>16.92</w:t>
      </w:r>
      <w:r w:rsidR="003469EF" w:rsidRPr="008414F2">
        <w:rPr>
          <w:rFonts w:ascii="仿宋_GB2312" w:eastAsia="仿宋_GB2312" w:hAnsi="仿宋" w:hint="eastAsia"/>
          <w:bCs/>
          <w:sz w:val="32"/>
          <w:szCs w:val="32"/>
        </w:rPr>
        <w:t>%，主要为共青团深圳市委员会系统内单位办公设备购置及消防工程设备购置；政府采购工程支出</w:t>
      </w:r>
      <w:r w:rsidR="00223A22" w:rsidRPr="008414F2">
        <w:rPr>
          <w:rFonts w:ascii="仿宋_GB2312" w:eastAsia="仿宋_GB2312" w:hAnsi="仿宋" w:hint="eastAsia"/>
          <w:bCs/>
          <w:sz w:val="32"/>
          <w:szCs w:val="32"/>
        </w:rPr>
        <w:t>231.73</w:t>
      </w:r>
      <w:r w:rsidR="003469EF" w:rsidRPr="008414F2">
        <w:rPr>
          <w:rFonts w:ascii="仿宋_GB2312" w:eastAsia="仿宋_GB2312" w:hAnsi="仿宋" w:hint="eastAsia"/>
          <w:bCs/>
          <w:sz w:val="32"/>
          <w:szCs w:val="32"/>
        </w:rPr>
        <w:t>万元，占政府采购支出的</w:t>
      </w:r>
      <w:r w:rsidR="00223A22" w:rsidRPr="008414F2">
        <w:rPr>
          <w:rFonts w:ascii="仿宋_GB2312" w:eastAsia="仿宋_GB2312" w:hAnsi="仿宋" w:hint="eastAsia"/>
          <w:bCs/>
          <w:sz w:val="32"/>
          <w:szCs w:val="32"/>
        </w:rPr>
        <w:t>27.29</w:t>
      </w:r>
      <w:r w:rsidR="003469EF" w:rsidRPr="008414F2">
        <w:rPr>
          <w:rFonts w:ascii="仿宋_GB2312" w:eastAsia="仿宋_GB2312" w:hAnsi="仿宋" w:hint="eastAsia"/>
          <w:bCs/>
          <w:sz w:val="32"/>
          <w:szCs w:val="32"/>
        </w:rPr>
        <w:t>%，主要为共青团深圳市委员会系统内</w:t>
      </w:r>
      <w:r w:rsidR="00223A22" w:rsidRPr="008414F2">
        <w:rPr>
          <w:rFonts w:ascii="仿宋_GB2312" w:eastAsia="仿宋_GB2312" w:hAnsi="仿宋" w:hint="eastAsia"/>
          <w:bCs/>
          <w:sz w:val="32"/>
          <w:szCs w:val="32"/>
        </w:rPr>
        <w:t>的团校、少年宫的多媒体系统工程</w:t>
      </w:r>
      <w:r w:rsidR="003469EF" w:rsidRPr="008414F2">
        <w:rPr>
          <w:rFonts w:ascii="仿宋_GB2312" w:eastAsia="仿宋_GB2312" w:hAnsi="仿宋" w:hint="eastAsia"/>
          <w:bCs/>
          <w:sz w:val="32"/>
          <w:szCs w:val="32"/>
        </w:rPr>
        <w:t>，</w:t>
      </w:r>
      <w:r w:rsidR="00223A22" w:rsidRPr="008414F2">
        <w:rPr>
          <w:rFonts w:ascii="仿宋_GB2312" w:eastAsia="仿宋_GB2312" w:hAnsi="仿宋" w:hint="eastAsia"/>
          <w:bCs/>
          <w:sz w:val="32"/>
          <w:szCs w:val="32"/>
        </w:rPr>
        <w:t>及基础设施维护工程</w:t>
      </w:r>
      <w:r w:rsidR="003469EF" w:rsidRPr="008414F2">
        <w:rPr>
          <w:rFonts w:ascii="仿宋_GB2312" w:eastAsia="仿宋_GB2312" w:hAnsi="仿宋" w:hint="eastAsia"/>
          <w:bCs/>
          <w:sz w:val="32"/>
          <w:szCs w:val="32"/>
        </w:rPr>
        <w:t>；政府采购服务支出</w:t>
      </w:r>
      <w:r w:rsidR="00223A22" w:rsidRPr="008414F2">
        <w:rPr>
          <w:rFonts w:ascii="仿宋_GB2312" w:eastAsia="仿宋_GB2312" w:hAnsi="仿宋" w:hint="eastAsia"/>
          <w:bCs/>
          <w:sz w:val="32"/>
          <w:szCs w:val="32"/>
        </w:rPr>
        <w:t>473.69</w:t>
      </w:r>
      <w:r w:rsidR="003469EF" w:rsidRPr="008414F2">
        <w:rPr>
          <w:rFonts w:ascii="仿宋_GB2312" w:eastAsia="仿宋_GB2312" w:hAnsi="仿宋" w:hint="eastAsia"/>
          <w:bCs/>
          <w:sz w:val="32"/>
          <w:szCs w:val="32"/>
        </w:rPr>
        <w:t>万元，占政府采购支出的</w:t>
      </w:r>
      <w:r w:rsidR="00223A22" w:rsidRPr="008414F2">
        <w:rPr>
          <w:rFonts w:ascii="仿宋_GB2312" w:eastAsia="仿宋_GB2312" w:hAnsi="仿宋" w:hint="eastAsia"/>
          <w:bCs/>
          <w:sz w:val="32"/>
          <w:szCs w:val="32"/>
        </w:rPr>
        <w:t>55.79</w:t>
      </w:r>
      <w:r w:rsidR="003469EF" w:rsidRPr="008414F2">
        <w:rPr>
          <w:rFonts w:ascii="仿宋_GB2312" w:eastAsia="仿宋_GB2312" w:hAnsi="仿宋" w:hint="eastAsia"/>
          <w:bCs/>
          <w:sz w:val="32"/>
          <w:szCs w:val="32"/>
        </w:rPr>
        <w:t>%，主要为共青团深圳市委员会系统内单位劳务派遣服务支出及物业管理服务支出。</w:t>
      </w:r>
    </w:p>
    <w:p w:rsidR="00170B26" w:rsidRPr="008414F2" w:rsidRDefault="00C55008">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（三）关于预算绩效管理工作开展情况</w:t>
      </w:r>
    </w:p>
    <w:p w:rsidR="00170B26" w:rsidRPr="008414F2" w:rsidRDefault="00B071B8">
      <w:pPr>
        <w:spacing w:line="560" w:lineRule="exact"/>
        <w:ind w:firstLineChars="200" w:firstLine="640"/>
        <w:rPr>
          <w:rFonts w:ascii="仿宋_GB2312" w:eastAsia="仿宋_GB2312" w:hAnsi="仿宋"/>
          <w:bCs/>
          <w:sz w:val="32"/>
          <w:szCs w:val="32"/>
        </w:rPr>
      </w:pPr>
      <w:r w:rsidRPr="008414F2">
        <w:rPr>
          <w:rFonts w:ascii="仿宋_GB2312" w:eastAsia="仿宋_GB2312" w:hAnsi="仿宋" w:hint="eastAsia"/>
          <w:bCs/>
          <w:sz w:val="32"/>
          <w:szCs w:val="32"/>
        </w:rPr>
        <w:lastRenderedPageBreak/>
        <w:t>2016</w:t>
      </w:r>
      <w:r w:rsidR="003469EF" w:rsidRPr="008414F2">
        <w:rPr>
          <w:rFonts w:ascii="仿宋_GB2312" w:eastAsia="仿宋_GB2312" w:hAnsi="仿宋" w:hint="eastAsia"/>
          <w:bCs/>
          <w:sz w:val="32"/>
          <w:szCs w:val="32"/>
        </w:rPr>
        <w:t>年，共青团深圳市委员会组织对“</w:t>
      </w:r>
      <w:r w:rsidR="003469EF" w:rsidRPr="008414F2">
        <w:rPr>
          <w:rFonts w:ascii="仿宋_GB2312" w:eastAsia="仿宋_GB2312" w:hAnsi="仿宋" w:hint="eastAsia"/>
          <w:sz w:val="32"/>
          <w:szCs w:val="32"/>
        </w:rPr>
        <w:t>圆梦计划</w:t>
      </w:r>
      <w:r w:rsidR="003469EF" w:rsidRPr="008414F2">
        <w:rPr>
          <w:rFonts w:ascii="仿宋" w:eastAsia="仿宋_GB2312" w:hAnsi="仿宋" w:hint="eastAsia"/>
          <w:sz w:val="32"/>
          <w:szCs w:val="32"/>
        </w:rPr>
        <w:t>――</w:t>
      </w:r>
      <w:r w:rsidR="003469EF" w:rsidRPr="008414F2">
        <w:rPr>
          <w:rFonts w:ascii="仿宋_GB2312" w:eastAsia="仿宋_GB2312" w:hAnsi="仿宋" w:hint="eastAsia"/>
          <w:sz w:val="32"/>
          <w:szCs w:val="32"/>
        </w:rPr>
        <w:t>广东省新生代产业工人骨干培养工程</w:t>
      </w:r>
      <w:r w:rsidR="003469EF" w:rsidRPr="008414F2">
        <w:rPr>
          <w:rFonts w:ascii="仿宋_GB2312" w:eastAsia="仿宋_GB2312" w:hAnsi="仿宋" w:hint="eastAsia"/>
          <w:bCs/>
          <w:sz w:val="32"/>
          <w:szCs w:val="32"/>
        </w:rPr>
        <w:t>”、“大家乐舞台系列活动”</w:t>
      </w:r>
      <w:r w:rsidR="001B51CE" w:rsidRPr="008414F2">
        <w:rPr>
          <w:rFonts w:ascii="仿宋_GB2312" w:eastAsia="仿宋_GB2312" w:hAnsi="仿宋" w:hint="eastAsia"/>
          <w:bCs/>
          <w:sz w:val="32"/>
          <w:szCs w:val="32"/>
        </w:rPr>
        <w:t>、</w:t>
      </w:r>
      <w:r w:rsidR="001B51CE" w:rsidRPr="008414F2">
        <w:rPr>
          <w:rFonts w:ascii="仿宋_GB2312" w:eastAsia="仿宋_GB2312" w:hAnsi="仿宋"/>
          <w:bCs/>
          <w:sz w:val="32"/>
          <w:szCs w:val="32"/>
        </w:rPr>
        <w:t>“</w:t>
      </w:r>
      <w:r w:rsidR="001B51CE" w:rsidRPr="008414F2">
        <w:rPr>
          <w:rFonts w:ascii="仿宋_GB2312" w:eastAsia="仿宋_GB2312" w:hAnsi="仿宋" w:hint="eastAsia"/>
          <w:bCs/>
          <w:sz w:val="32"/>
          <w:szCs w:val="32"/>
        </w:rPr>
        <w:t>少年宫主题团队活动及交流</w:t>
      </w:r>
      <w:r w:rsidR="001B51CE" w:rsidRPr="008414F2">
        <w:rPr>
          <w:rFonts w:ascii="仿宋_GB2312" w:eastAsia="仿宋_GB2312" w:hAnsi="仿宋"/>
          <w:bCs/>
          <w:sz w:val="32"/>
          <w:szCs w:val="32"/>
        </w:rPr>
        <w:t>”</w:t>
      </w:r>
      <w:r w:rsidR="001B51CE" w:rsidRPr="008414F2">
        <w:rPr>
          <w:rFonts w:ascii="仿宋_GB2312" w:eastAsia="仿宋_GB2312" w:hAnsi="仿宋" w:hint="eastAsia"/>
          <w:bCs/>
          <w:sz w:val="32"/>
          <w:szCs w:val="32"/>
        </w:rPr>
        <w:t>、“各级共青团干部、青年培训、研讨专题论坛”</w:t>
      </w:r>
      <w:r w:rsidR="001B51CE" w:rsidRPr="008414F2">
        <w:rPr>
          <w:rFonts w:hint="eastAsia"/>
        </w:rPr>
        <w:t xml:space="preserve"> </w:t>
      </w:r>
      <w:r w:rsidR="001B51CE" w:rsidRPr="008414F2">
        <w:rPr>
          <w:rFonts w:ascii="仿宋_GB2312" w:eastAsia="仿宋_GB2312" w:hAnsi="仿宋" w:hint="eastAsia"/>
          <w:bCs/>
          <w:sz w:val="32"/>
          <w:szCs w:val="32"/>
        </w:rPr>
        <w:t>4</w:t>
      </w:r>
      <w:r w:rsidR="003469EF" w:rsidRPr="008414F2">
        <w:rPr>
          <w:rFonts w:ascii="仿宋_GB2312" w:eastAsia="仿宋_GB2312" w:hAnsi="仿宋" w:hint="eastAsia"/>
          <w:bCs/>
          <w:sz w:val="32"/>
          <w:szCs w:val="32"/>
        </w:rPr>
        <w:t>个项目的预算执行情况进行了绩效评价（包括自评），涉及一般公共预算当年财政拨款</w:t>
      </w:r>
      <w:r w:rsidR="001B51CE" w:rsidRPr="008414F2">
        <w:rPr>
          <w:rFonts w:ascii="仿宋_GB2312" w:eastAsia="仿宋_GB2312" w:hAnsi="仿宋" w:hint="eastAsia"/>
          <w:bCs/>
          <w:sz w:val="32"/>
          <w:szCs w:val="32"/>
        </w:rPr>
        <w:t>696</w:t>
      </w:r>
      <w:r w:rsidR="003469EF" w:rsidRPr="008414F2">
        <w:rPr>
          <w:rFonts w:ascii="仿宋_GB2312" w:eastAsia="仿宋_GB2312" w:hAnsi="仿宋" w:hint="eastAsia"/>
          <w:bCs/>
          <w:sz w:val="32"/>
          <w:szCs w:val="32"/>
        </w:rPr>
        <w:t>万元，占年初预算的</w:t>
      </w:r>
      <w:r w:rsidR="001B51CE" w:rsidRPr="008414F2">
        <w:rPr>
          <w:rFonts w:ascii="仿宋_GB2312" w:eastAsia="仿宋_GB2312" w:hAnsi="仿宋" w:hint="eastAsia"/>
          <w:bCs/>
          <w:sz w:val="32"/>
          <w:szCs w:val="32"/>
        </w:rPr>
        <w:t>10.69</w:t>
      </w:r>
      <w:r w:rsidR="003469EF" w:rsidRPr="008414F2">
        <w:rPr>
          <w:rFonts w:ascii="仿宋_GB2312" w:eastAsia="仿宋_GB2312" w:hAnsi="仿宋" w:hint="eastAsia"/>
          <w:bCs/>
          <w:sz w:val="32"/>
          <w:szCs w:val="32"/>
        </w:rPr>
        <w:t>%。绩效评价结果显示，上述项目支出绩效情况较为理想，均达到了项目申请时设定的各项绩效目标。其中：</w:t>
      </w:r>
    </w:p>
    <w:p w:rsidR="00170B26" w:rsidRPr="008414F2" w:rsidRDefault="003469EF">
      <w:pPr>
        <w:spacing w:line="560" w:lineRule="exact"/>
        <w:ind w:firstLineChars="200" w:firstLine="640"/>
        <w:rPr>
          <w:rFonts w:ascii="仿宋_GB2312" w:eastAsia="仿宋_GB2312" w:hAnsi="仿宋"/>
          <w:sz w:val="32"/>
          <w:szCs w:val="32"/>
        </w:rPr>
      </w:pPr>
      <w:r w:rsidRPr="008414F2">
        <w:rPr>
          <w:rFonts w:ascii="仿宋_GB2312" w:eastAsia="仿宋_GB2312" w:hAnsi="仿宋" w:hint="eastAsia"/>
          <w:bCs/>
          <w:sz w:val="32"/>
          <w:szCs w:val="32"/>
        </w:rPr>
        <w:t>“</w:t>
      </w:r>
      <w:r w:rsidRPr="008414F2">
        <w:rPr>
          <w:rFonts w:ascii="仿宋_GB2312" w:eastAsia="仿宋_GB2312" w:hAnsi="仿宋" w:hint="eastAsia"/>
          <w:sz w:val="32"/>
          <w:szCs w:val="32"/>
        </w:rPr>
        <w:t>圆梦计划</w:t>
      </w:r>
      <w:r w:rsidRPr="008414F2">
        <w:rPr>
          <w:rFonts w:ascii="仿宋" w:eastAsia="仿宋_GB2312" w:hAnsi="仿宋" w:hint="eastAsia"/>
          <w:sz w:val="32"/>
          <w:szCs w:val="32"/>
        </w:rPr>
        <w:t>――</w:t>
      </w:r>
      <w:r w:rsidRPr="008414F2">
        <w:rPr>
          <w:rFonts w:ascii="仿宋_GB2312" w:eastAsia="仿宋_GB2312" w:hAnsi="仿宋" w:hint="eastAsia"/>
          <w:sz w:val="32"/>
          <w:szCs w:val="32"/>
        </w:rPr>
        <w:t>广东省新生代产业工人骨干培养工程</w:t>
      </w:r>
      <w:r w:rsidRPr="008414F2">
        <w:rPr>
          <w:rFonts w:ascii="仿宋_GB2312" w:eastAsia="仿宋_GB2312" w:hAnsi="仿宋" w:hint="eastAsia"/>
          <w:bCs/>
          <w:sz w:val="32"/>
          <w:szCs w:val="32"/>
        </w:rPr>
        <w:t>”项目是民生项目，绩效评价结果显示：“</w:t>
      </w:r>
      <w:r w:rsidRPr="008414F2">
        <w:rPr>
          <w:rFonts w:ascii="仿宋_GB2312" w:eastAsia="仿宋_GB2312" w:hAnsi="仿宋" w:hint="eastAsia"/>
          <w:sz w:val="32"/>
          <w:szCs w:val="32"/>
        </w:rPr>
        <w:t>圆梦计划</w:t>
      </w:r>
      <w:r w:rsidRPr="008414F2">
        <w:rPr>
          <w:rFonts w:ascii="仿宋" w:eastAsia="仿宋_GB2312" w:hAnsi="仿宋" w:hint="eastAsia"/>
          <w:sz w:val="32"/>
          <w:szCs w:val="32"/>
        </w:rPr>
        <w:t>――</w:t>
      </w:r>
      <w:r w:rsidRPr="008414F2">
        <w:rPr>
          <w:rFonts w:ascii="仿宋_GB2312" w:eastAsia="仿宋_GB2312" w:hAnsi="仿宋" w:hint="eastAsia"/>
          <w:sz w:val="32"/>
          <w:szCs w:val="32"/>
        </w:rPr>
        <w:t>广东省新生代产业工人骨干培养工程</w:t>
      </w:r>
      <w:r w:rsidRPr="008414F2">
        <w:rPr>
          <w:rFonts w:ascii="仿宋_GB2312" w:eastAsia="仿宋_GB2312" w:hAnsi="仿宋" w:hint="eastAsia"/>
          <w:bCs/>
          <w:sz w:val="32"/>
          <w:szCs w:val="32"/>
        </w:rPr>
        <w:t>”预算项目主要</w:t>
      </w:r>
      <w:r w:rsidRPr="008414F2">
        <w:rPr>
          <w:rFonts w:ascii="仿宋_GB2312" w:eastAsia="仿宋_GB2312" w:hAnsi="仿宋" w:hint="eastAsia"/>
          <w:sz w:val="32"/>
          <w:szCs w:val="32"/>
        </w:rPr>
        <w:t>通过与北京大学、中国人民大学等10多所国内重点大学合作，用于资助深圳新生代产业工人接受2.5-5年的本科或专科继续教育的学费。</w:t>
      </w:r>
      <w:r w:rsidR="00B071B8" w:rsidRPr="008414F2">
        <w:rPr>
          <w:rFonts w:ascii="仿宋_GB2312" w:eastAsia="仿宋_GB2312" w:hAnsi="仿宋" w:hint="eastAsia"/>
          <w:sz w:val="32"/>
          <w:szCs w:val="32"/>
        </w:rPr>
        <w:t>2016</w:t>
      </w:r>
      <w:r w:rsidRPr="008414F2">
        <w:rPr>
          <w:rFonts w:ascii="仿宋_GB2312" w:eastAsia="仿宋_GB2312" w:hAnsi="仿宋" w:hint="eastAsia"/>
          <w:sz w:val="32"/>
          <w:szCs w:val="32"/>
        </w:rPr>
        <w:t>年项目预算</w:t>
      </w:r>
      <w:r w:rsidR="001B51CE" w:rsidRPr="008414F2">
        <w:rPr>
          <w:rFonts w:ascii="仿宋_GB2312" w:eastAsia="仿宋_GB2312" w:hAnsi="仿宋" w:hint="eastAsia"/>
          <w:sz w:val="32"/>
          <w:szCs w:val="32"/>
        </w:rPr>
        <w:t>180</w:t>
      </w:r>
      <w:r w:rsidRPr="008414F2">
        <w:rPr>
          <w:rFonts w:ascii="仿宋_GB2312" w:eastAsia="仿宋_GB2312" w:hAnsi="仿宋" w:hint="eastAsia"/>
          <w:sz w:val="32"/>
          <w:szCs w:val="32"/>
        </w:rPr>
        <w:t>万元，根据往年报名情况，计划资助1000人</w:t>
      </w:r>
      <w:r w:rsidR="001B51CE" w:rsidRPr="008414F2">
        <w:rPr>
          <w:rFonts w:ascii="仿宋_GB2312" w:eastAsia="仿宋_GB2312" w:hAnsi="仿宋" w:hint="eastAsia"/>
          <w:sz w:val="32"/>
          <w:szCs w:val="32"/>
        </w:rPr>
        <w:t>。</w:t>
      </w:r>
      <w:r w:rsidRPr="008414F2">
        <w:rPr>
          <w:rFonts w:ascii="仿宋_GB2312" w:eastAsia="仿宋_GB2312" w:hAnsi="仿宋" w:hint="eastAsia"/>
          <w:sz w:val="32"/>
          <w:szCs w:val="32"/>
        </w:rPr>
        <w:t>为保障项目落实，</w:t>
      </w:r>
      <w:r w:rsidRPr="008414F2">
        <w:rPr>
          <w:rFonts w:ascii="仿宋_GB2312" w:eastAsia="仿宋_GB2312" w:hAnsi="仿宋" w:hint="eastAsia"/>
          <w:sz w:val="32"/>
          <w:szCs w:val="31"/>
        </w:rPr>
        <w:t>共青团深圳市委、市科技创新委、市财政委、市教育局、市人力资源保障局联合</w:t>
      </w:r>
      <w:r w:rsidRPr="008414F2">
        <w:rPr>
          <w:rFonts w:ascii="仿宋_GB2312" w:eastAsia="仿宋_GB2312" w:hAnsi="仿宋" w:hint="eastAsia"/>
          <w:sz w:val="32"/>
          <w:szCs w:val="32"/>
        </w:rPr>
        <w:t>成立深圳市新生代产业工人圆梦计划联席会议，联席会议下设办公室（简称“市圆梦办”）。市圆梦办是联席会议常设机构，负责“圆梦计划”日常具体事务的组织开展，包括会议组织、信息收集与报送、工作计划拟定等，市圆梦办设在</w:t>
      </w:r>
      <w:r w:rsidRPr="008414F2">
        <w:rPr>
          <w:rFonts w:ascii="仿宋_GB2312" w:eastAsia="仿宋_GB2312" w:hAnsi="仿宋" w:hint="eastAsia"/>
          <w:bCs/>
          <w:sz w:val="32"/>
          <w:szCs w:val="32"/>
        </w:rPr>
        <w:t>共青团深圳市委员会</w:t>
      </w:r>
      <w:r w:rsidRPr="008414F2">
        <w:rPr>
          <w:rFonts w:ascii="仿宋_GB2312" w:eastAsia="仿宋_GB2312" w:hAnsi="仿宋" w:hint="eastAsia"/>
          <w:sz w:val="32"/>
          <w:szCs w:val="32"/>
        </w:rPr>
        <w:t>本级。该项目的预算申报、组织实施、资金支付等均比较规范，项目的经济性、效率性和效益性也比较高。从项目绩效看，“圆梦计划”是600多万在深务工人员学习工作生活中的大喜事，更是市委、市政府为民、惠民</w:t>
      </w:r>
      <w:r w:rsidRPr="008414F2">
        <w:rPr>
          <w:rFonts w:ascii="仿宋_GB2312" w:eastAsia="仿宋_GB2312" w:hAnsi="仿宋" w:hint="eastAsia"/>
          <w:sz w:val="32"/>
          <w:szCs w:val="32"/>
        </w:rPr>
        <w:lastRenderedPageBreak/>
        <w:t>和切实关爱外来务工人员的一件大实事，进一步巩固和扩大了党在农民工群体中的基本可依靠力量，进一步助推“深圳制造”走向“深圳创造”，进一步打通了广大农民工向上流动的天花板，进一步让底层群众共享发展成果。总体上看，该项目</w:t>
      </w:r>
      <w:r w:rsidR="00B071B8" w:rsidRPr="008414F2">
        <w:rPr>
          <w:rFonts w:ascii="仿宋_GB2312" w:eastAsia="仿宋_GB2312" w:hAnsi="仿宋" w:hint="eastAsia"/>
          <w:sz w:val="32"/>
          <w:szCs w:val="32"/>
        </w:rPr>
        <w:t>2016</w:t>
      </w:r>
      <w:r w:rsidRPr="008414F2">
        <w:rPr>
          <w:rFonts w:ascii="仿宋_GB2312" w:eastAsia="仿宋_GB2312" w:hAnsi="仿宋" w:hint="eastAsia"/>
          <w:sz w:val="32"/>
          <w:szCs w:val="32"/>
        </w:rPr>
        <w:t>年预算执行的各项工作完成情况良好，达到了预期效果。</w:t>
      </w:r>
    </w:p>
    <w:p w:rsidR="00C55008" w:rsidRDefault="003469EF" w:rsidP="00C55008">
      <w:pPr>
        <w:spacing w:line="560" w:lineRule="exact"/>
        <w:ind w:firstLineChars="200" w:firstLine="640"/>
        <w:rPr>
          <w:rFonts w:ascii="仿宋_GB2312" w:eastAsia="仿宋_GB2312" w:hAnsi="仿宋"/>
          <w:sz w:val="32"/>
          <w:szCs w:val="32"/>
        </w:rPr>
      </w:pPr>
      <w:r w:rsidRPr="008414F2">
        <w:rPr>
          <w:rFonts w:ascii="仿宋_GB2312" w:eastAsia="仿宋_GB2312" w:hAnsi="仿宋" w:hint="eastAsia"/>
          <w:sz w:val="32"/>
          <w:szCs w:val="32"/>
        </w:rPr>
        <w:t>“大家乐舞台”系列活动是重点支出项目，绩效评价结果显示，“大家乐舞台”系列活动预算项目主要用于开展外地来深建设者的文化娱乐活动。</w:t>
      </w:r>
      <w:r w:rsidR="00B071B8" w:rsidRPr="008414F2">
        <w:rPr>
          <w:rFonts w:ascii="仿宋_GB2312" w:eastAsia="仿宋_GB2312" w:hAnsi="仿宋" w:hint="eastAsia"/>
          <w:sz w:val="32"/>
          <w:szCs w:val="32"/>
        </w:rPr>
        <w:t>2016</w:t>
      </w:r>
      <w:r w:rsidRPr="008414F2">
        <w:rPr>
          <w:rFonts w:ascii="仿宋_GB2312" w:eastAsia="仿宋_GB2312" w:hAnsi="仿宋" w:hint="eastAsia"/>
          <w:sz w:val="32"/>
          <w:szCs w:val="32"/>
        </w:rPr>
        <w:t>年项目预算</w:t>
      </w:r>
      <w:r w:rsidR="001B51CE" w:rsidRPr="008414F2">
        <w:rPr>
          <w:rFonts w:ascii="仿宋_GB2312" w:eastAsia="仿宋_GB2312" w:hAnsi="仿宋" w:hint="eastAsia"/>
          <w:sz w:val="32"/>
          <w:szCs w:val="32"/>
        </w:rPr>
        <w:t>100</w:t>
      </w:r>
      <w:r w:rsidRPr="008414F2">
        <w:rPr>
          <w:rFonts w:ascii="仿宋_GB2312" w:eastAsia="仿宋_GB2312" w:hAnsi="仿宋" w:hint="eastAsia"/>
          <w:sz w:val="32"/>
          <w:szCs w:val="32"/>
        </w:rPr>
        <w:t>万元，共青团深圳市委员会系统建立了相应的管理制度并细化了工作流程。项目的预算申报、组织实施、资金支付等均比较规范，项目的经济性、效率性和效益性也比较高。从项目绩效看，项目的实施使我市百万外来建设者和广大市民度过一个欢乐、祥和、文明而富有意义的新春佳节，更好地关心来深青年建设者，策划举办“大家乐”和“深圳是我家”春节特别关爱活动，相聚“大家乐”，共享大团圆，为留深外来青工营造一个“家”的氛围，让外来工体验浓浓年味的同时，也深切感受到市委市政府及社会各界的温馨关爱。总体上看，该项目</w:t>
      </w:r>
      <w:r w:rsidR="00B071B8" w:rsidRPr="008414F2">
        <w:rPr>
          <w:rFonts w:ascii="仿宋_GB2312" w:eastAsia="仿宋_GB2312" w:hAnsi="仿宋" w:hint="eastAsia"/>
          <w:sz w:val="32"/>
          <w:szCs w:val="32"/>
        </w:rPr>
        <w:t>2016</w:t>
      </w:r>
      <w:r w:rsidRPr="008414F2">
        <w:rPr>
          <w:rFonts w:ascii="仿宋_GB2312" w:eastAsia="仿宋_GB2312" w:hAnsi="仿宋" w:hint="eastAsia"/>
          <w:sz w:val="32"/>
          <w:szCs w:val="32"/>
        </w:rPr>
        <w:t>年预算执行的各项工作完成情况良好，达到了预期效果。</w:t>
      </w:r>
    </w:p>
    <w:p w:rsidR="00C55008" w:rsidRDefault="007A742A" w:rsidP="00C55008">
      <w:pPr>
        <w:spacing w:line="560" w:lineRule="exact"/>
        <w:ind w:firstLineChars="200" w:firstLine="640"/>
        <w:rPr>
          <w:rFonts w:ascii="仿宋_GB2312" w:eastAsia="仿宋_GB2312" w:hAnsi="仿宋"/>
          <w:sz w:val="32"/>
          <w:szCs w:val="32"/>
        </w:rPr>
      </w:pPr>
      <w:r w:rsidRPr="008414F2">
        <w:rPr>
          <w:rFonts w:ascii="仿宋_GB2312" w:eastAsia="仿宋_GB2312" w:hAnsi="仿宋" w:hint="eastAsia"/>
          <w:sz w:val="32"/>
          <w:szCs w:val="32"/>
        </w:rPr>
        <w:t>“少年宫主题团队活动及交流”系列活动是重点支出项目，绩效评价结果显示良好，“少年宫主题团队活动及交流”系列活动预算项目主要用于团队主题活动。2016年项目预算102万元，项目的预算申报、组织实施、资金支付等均比较</w:t>
      </w:r>
      <w:r w:rsidRPr="008414F2">
        <w:rPr>
          <w:rFonts w:ascii="仿宋_GB2312" w:eastAsia="仿宋_GB2312" w:hAnsi="仿宋" w:hint="eastAsia"/>
          <w:sz w:val="32"/>
          <w:szCs w:val="32"/>
        </w:rPr>
        <w:lastRenderedPageBreak/>
        <w:t>规范，项目的经济性、效率性和效益性也比较高。从项目绩效看，活动场次多，内容丰富，全年举办公益主题系列活动7个大项，近40场次，累计参与约</w:t>
      </w:r>
      <w:r w:rsidR="00947BA5">
        <w:rPr>
          <w:rFonts w:ascii="仿宋_GB2312" w:eastAsia="仿宋_GB2312" w:hAnsi="仿宋" w:hint="eastAsia"/>
          <w:sz w:val="32"/>
          <w:szCs w:val="32"/>
        </w:rPr>
        <w:t>5</w:t>
      </w:r>
      <w:r w:rsidRPr="008414F2">
        <w:rPr>
          <w:rFonts w:ascii="仿宋_GB2312" w:eastAsia="仿宋_GB2312" w:hAnsi="仿宋" w:hint="eastAsia"/>
          <w:sz w:val="32"/>
          <w:szCs w:val="32"/>
        </w:rPr>
        <w:t>万人次。七大活动项目具体包括：春节系列活动、庆六一系列活动、庆祝祖国成立67周年活动、庆祝中国少年先锋队建队67周年主题队日活动、少儿成长讲堂、欢乐童年假日剧场、流动美术馆进少年宫等。活动内容与形式上涵盖了音乐会、大师讲座、文艺演出、科技体验、文化展览、趣味手工等。团队参加交流演出6场，管乐演出团和预备团分别荣获深圳市校际管乐节银奖。总体上看，该项目2016年预算执行的各项工作完成情况良好，达到了预期效果。</w:t>
      </w:r>
    </w:p>
    <w:p w:rsidR="00141858" w:rsidRPr="008414F2" w:rsidRDefault="00C73364" w:rsidP="00C55008">
      <w:pPr>
        <w:spacing w:line="560" w:lineRule="exact"/>
        <w:ind w:firstLineChars="150" w:firstLine="480"/>
        <w:rPr>
          <w:rFonts w:ascii="仿宋_GB2312" w:eastAsia="仿宋_GB2312" w:hAnsi="仿宋"/>
          <w:sz w:val="32"/>
          <w:szCs w:val="32"/>
        </w:rPr>
      </w:pPr>
      <w:r w:rsidRPr="008414F2">
        <w:rPr>
          <w:rFonts w:ascii="仿宋_GB2312" w:eastAsia="仿宋_GB2312" w:hAnsi="仿宋" w:hint="eastAsia"/>
          <w:sz w:val="32"/>
          <w:szCs w:val="32"/>
        </w:rPr>
        <w:t xml:space="preserve"> “各级共青团干部、青年培训、研讨专题论坛”系列活动,为了有效服务青年的成才成长，培养一大批能团结青年跟党走的青年干部，不断夯实党政工作的青年群众基础，促进青年群体总体素质的不断提高，为实现中华民族伟大复兴的“中国梦”贡献力量。</w:t>
      </w:r>
      <w:r w:rsidR="00141858" w:rsidRPr="008414F2">
        <w:rPr>
          <w:rFonts w:ascii="仿宋_GB2312" w:eastAsia="仿宋_GB2312" w:hAnsi="仿宋" w:hint="eastAsia"/>
          <w:sz w:val="32"/>
          <w:szCs w:val="32"/>
        </w:rPr>
        <w:t>2016年项目预算385万元,全年培训人次</w:t>
      </w:r>
      <w:r w:rsidR="00947BA5">
        <w:rPr>
          <w:rFonts w:ascii="仿宋_GB2312" w:eastAsia="仿宋_GB2312" w:hAnsi="仿宋" w:hint="eastAsia"/>
          <w:sz w:val="32"/>
          <w:szCs w:val="32"/>
        </w:rPr>
        <w:t>9000</w:t>
      </w:r>
      <w:r w:rsidR="00141858" w:rsidRPr="008414F2">
        <w:rPr>
          <w:rFonts w:ascii="仿宋_GB2312" w:eastAsia="仿宋_GB2312" w:hAnsi="仿宋" w:hint="eastAsia"/>
          <w:sz w:val="32"/>
          <w:szCs w:val="32"/>
        </w:rPr>
        <w:t>人次,</w:t>
      </w:r>
      <w:r w:rsidR="00141858" w:rsidRPr="008414F2">
        <w:rPr>
          <w:rFonts w:hint="eastAsia"/>
        </w:rPr>
        <w:t xml:space="preserve"> </w:t>
      </w:r>
      <w:r w:rsidR="00141858" w:rsidRPr="008414F2">
        <w:rPr>
          <w:rFonts w:ascii="仿宋_GB2312" w:eastAsia="仿宋_GB2312" w:hAnsi="仿宋" w:hint="eastAsia"/>
          <w:sz w:val="32"/>
          <w:szCs w:val="32"/>
        </w:rPr>
        <w:t>培训学员反馈意见满意度在平均分90分以上。</w:t>
      </w:r>
      <w:r w:rsidRPr="008414F2">
        <w:rPr>
          <w:rFonts w:ascii="仿宋_GB2312" w:eastAsia="仿宋_GB2312" w:hAnsi="仿宋" w:hint="eastAsia"/>
          <w:sz w:val="32"/>
          <w:szCs w:val="32"/>
        </w:rPr>
        <w:t>通过培训，参训团干部接受党性教育，系统地掌握团的基本知识和工作方法，提高战略思维能力、辩证思维能力、综合决策能力、驾驭全局能力，为开展团工作和各项相关工作打下良好的基础。使青年干部系统掌握党和政府的各项方针政策，学习正确的思维模式，更好用科学理论武装头脑、指导实践、推动工作，有效地引领、组织和服务青年。</w:t>
      </w:r>
      <w:r w:rsidR="00141858" w:rsidRPr="008414F2">
        <w:rPr>
          <w:rFonts w:ascii="仿宋_GB2312" w:eastAsia="仿宋_GB2312" w:hAnsi="仿宋" w:hint="eastAsia"/>
          <w:sz w:val="32"/>
          <w:szCs w:val="32"/>
        </w:rPr>
        <w:t>总体</w:t>
      </w:r>
      <w:r w:rsidR="00141858" w:rsidRPr="008414F2">
        <w:rPr>
          <w:rFonts w:ascii="仿宋_GB2312" w:eastAsia="仿宋_GB2312" w:hAnsi="仿宋" w:hint="eastAsia"/>
          <w:sz w:val="32"/>
          <w:szCs w:val="32"/>
        </w:rPr>
        <w:lastRenderedPageBreak/>
        <w:t>上看，该项目2016年预算执行的各项工作完成情况良好，达到了预期效果。</w:t>
      </w:r>
    </w:p>
    <w:p w:rsidR="00C73364" w:rsidRPr="008414F2" w:rsidRDefault="00C73364" w:rsidP="00C73364">
      <w:pPr>
        <w:spacing w:line="560" w:lineRule="exact"/>
        <w:ind w:firstLineChars="50" w:firstLine="160"/>
        <w:rPr>
          <w:rFonts w:ascii="仿宋_GB2312" w:eastAsia="仿宋_GB2312" w:hAnsi="仿宋"/>
          <w:sz w:val="32"/>
          <w:szCs w:val="32"/>
        </w:rPr>
      </w:pPr>
    </w:p>
    <w:p w:rsidR="00170B26" w:rsidRPr="008414F2" w:rsidRDefault="003469EF" w:rsidP="008414F2">
      <w:pPr>
        <w:ind w:firstLineChars="650" w:firstLine="2349"/>
        <w:rPr>
          <w:rFonts w:ascii="宋体" w:eastAsia="宋体" w:hAnsi="宋体"/>
          <w:b/>
          <w:sz w:val="36"/>
          <w:szCs w:val="36"/>
        </w:rPr>
      </w:pPr>
      <w:r w:rsidRPr="008414F2">
        <w:rPr>
          <w:rFonts w:ascii="宋体" w:eastAsia="宋体" w:hAnsi="宋体" w:hint="eastAsia"/>
          <w:b/>
          <w:sz w:val="36"/>
          <w:szCs w:val="36"/>
        </w:rPr>
        <w:t>第四部分 名词解释</w:t>
      </w:r>
    </w:p>
    <w:p w:rsidR="00170B26" w:rsidRPr="008414F2" w:rsidRDefault="00170B26">
      <w:pPr>
        <w:ind w:firstLineChars="400" w:firstLine="1446"/>
        <w:rPr>
          <w:rFonts w:ascii="宋体" w:eastAsia="宋体" w:hAnsi="宋体"/>
          <w:b/>
          <w:sz w:val="36"/>
          <w:szCs w:val="36"/>
        </w:rPr>
      </w:pP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一、财政拨款收入：</w:t>
      </w:r>
      <w:r w:rsidRPr="008414F2">
        <w:rPr>
          <w:rFonts w:ascii="仿宋_GB2312" w:eastAsia="仿宋_GB2312" w:hAnsi="仿宋" w:hint="eastAsia"/>
          <w:bCs/>
          <w:sz w:val="32"/>
          <w:szCs w:val="32"/>
        </w:rPr>
        <w:t>指本级财政当年拨付的资金。</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二、事业收入：</w:t>
      </w:r>
      <w:r w:rsidRPr="008414F2">
        <w:rPr>
          <w:rFonts w:ascii="仿宋_GB2312" w:eastAsia="仿宋_GB2312" w:hAnsi="仿宋" w:hint="eastAsia"/>
          <w:bCs/>
          <w:sz w:val="32"/>
          <w:szCs w:val="32"/>
        </w:rPr>
        <w:t>指事业单位开展专业业务活动及辅助活动所取得的收入。如培训费收入。</w:t>
      </w:r>
    </w:p>
    <w:p w:rsidR="00170B26" w:rsidRPr="008414F2" w:rsidRDefault="003469EF">
      <w:pPr>
        <w:numPr>
          <w:ilvl w:val="0"/>
          <w:numId w:val="4"/>
        </w:num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其他收入：</w:t>
      </w:r>
      <w:r w:rsidRPr="008414F2">
        <w:rPr>
          <w:rFonts w:ascii="仿宋_GB2312" w:eastAsia="仿宋_GB2312" w:hAnsi="仿宋" w:hint="eastAsia"/>
          <w:bCs/>
          <w:sz w:val="32"/>
          <w:szCs w:val="32"/>
        </w:rPr>
        <w:t>指除上述“财政拨款收入”、“事业收入”、“经营收入”等以外的收入。如银行存款利息收入等。</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四、年初结转和结余：</w:t>
      </w:r>
      <w:r w:rsidRPr="008414F2">
        <w:rPr>
          <w:rFonts w:ascii="仿宋_GB2312" w:eastAsia="仿宋_GB2312" w:hAnsi="仿宋" w:hint="eastAsia"/>
          <w:bCs/>
          <w:sz w:val="32"/>
          <w:szCs w:val="32"/>
        </w:rPr>
        <w:t>指以前年度尚未完成、结转到本年，按有关规定继续使用的资金。</w:t>
      </w:r>
    </w:p>
    <w:p w:rsidR="00170B26" w:rsidRPr="008414F2" w:rsidRDefault="003469EF">
      <w:pPr>
        <w:spacing w:line="560" w:lineRule="exact"/>
        <w:ind w:firstLineChars="196" w:firstLine="630"/>
        <w:rPr>
          <w:rFonts w:ascii="仿宋_GB2312" w:eastAsia="仿宋_GB2312" w:hAnsi="仿宋"/>
          <w:bCs/>
          <w:sz w:val="32"/>
          <w:szCs w:val="32"/>
        </w:rPr>
      </w:pPr>
      <w:r w:rsidRPr="008414F2">
        <w:rPr>
          <w:rFonts w:ascii="仿宋_GB2312" w:eastAsia="仿宋_GB2312" w:hAnsi="仿宋" w:hint="eastAsia"/>
          <w:b/>
          <w:bCs/>
          <w:sz w:val="32"/>
          <w:szCs w:val="32"/>
        </w:rPr>
        <w:t>五、基本支出：</w:t>
      </w:r>
      <w:r w:rsidRPr="008414F2">
        <w:rPr>
          <w:rFonts w:ascii="仿宋_GB2312" w:eastAsia="仿宋_GB2312" w:hAnsi="仿宋" w:hint="eastAsia"/>
          <w:bCs/>
          <w:sz w:val="32"/>
          <w:szCs w:val="32"/>
        </w:rPr>
        <w:t>指单位为保障机构正常运转、完成日常工作任务而发生的各项支出。</w:t>
      </w:r>
    </w:p>
    <w:p w:rsidR="00170B26" w:rsidRPr="008414F2" w:rsidRDefault="003469EF">
      <w:pPr>
        <w:spacing w:line="560" w:lineRule="exact"/>
        <w:ind w:firstLineChars="196" w:firstLine="630"/>
        <w:rPr>
          <w:rFonts w:ascii="仿宋_GB2312" w:eastAsia="仿宋_GB2312" w:hAnsi="仿宋"/>
          <w:b/>
          <w:bCs/>
          <w:sz w:val="32"/>
          <w:szCs w:val="32"/>
        </w:rPr>
      </w:pPr>
      <w:r w:rsidRPr="008414F2">
        <w:rPr>
          <w:rFonts w:ascii="仿宋_GB2312" w:eastAsia="仿宋_GB2312" w:hAnsi="仿宋" w:hint="eastAsia"/>
          <w:b/>
          <w:bCs/>
          <w:sz w:val="32"/>
          <w:szCs w:val="32"/>
        </w:rPr>
        <w:t>六、项目支出：</w:t>
      </w:r>
      <w:r w:rsidRPr="008414F2">
        <w:rPr>
          <w:rFonts w:ascii="仿宋_GB2312" w:eastAsia="仿宋_GB2312" w:hAnsi="仿宋" w:hint="eastAsia"/>
          <w:bCs/>
          <w:sz w:val="32"/>
          <w:szCs w:val="32"/>
        </w:rPr>
        <w:t>指单位为完成特定的行政工作任务或事业发展目标，在基本支出之外发生的各项支出。</w:t>
      </w:r>
    </w:p>
    <w:p w:rsidR="00170B26" w:rsidRPr="008414F2" w:rsidRDefault="003469EF">
      <w:pPr>
        <w:spacing w:line="560" w:lineRule="exact"/>
        <w:ind w:firstLineChars="196" w:firstLine="630"/>
        <w:rPr>
          <w:rFonts w:ascii="仿宋_GB2312" w:eastAsia="仿宋_GB2312" w:hAnsi="仿宋"/>
          <w:bCs/>
          <w:sz w:val="32"/>
          <w:szCs w:val="32"/>
        </w:rPr>
      </w:pPr>
      <w:r w:rsidRPr="008414F2">
        <w:rPr>
          <w:rFonts w:ascii="仿宋_GB2312" w:eastAsia="仿宋_GB2312" w:hAnsi="仿宋" w:hint="eastAsia"/>
          <w:b/>
          <w:bCs/>
          <w:sz w:val="32"/>
          <w:szCs w:val="32"/>
        </w:rPr>
        <w:t>七、一般公共服务（类）群众团体事务（款）行政运行（项）：</w:t>
      </w:r>
      <w:r w:rsidRPr="008414F2">
        <w:rPr>
          <w:rFonts w:ascii="仿宋_GB2312" w:eastAsia="仿宋_GB2312" w:hAnsi="仿宋" w:hint="eastAsia"/>
          <w:bCs/>
          <w:sz w:val="32"/>
          <w:szCs w:val="32"/>
        </w:rPr>
        <w:t>指行政单位（包括实行公务员管理的事业单位）的基本支出。</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八、一般公共服务（类）群众团体事务（款）一般行政管理事务（项）：</w:t>
      </w:r>
      <w:r w:rsidRPr="008414F2">
        <w:rPr>
          <w:rFonts w:ascii="仿宋_GB2312" w:eastAsia="仿宋_GB2312" w:hAnsi="仿宋" w:hint="eastAsia"/>
          <w:bCs/>
          <w:sz w:val="32"/>
          <w:szCs w:val="32"/>
        </w:rPr>
        <w:t>指单位履行职责开展相关活动的项目支出。</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九、一般公共服务（类）群众团体事务（款）其他群众团史事务支出（项）：</w:t>
      </w:r>
      <w:r w:rsidRPr="008414F2">
        <w:rPr>
          <w:rFonts w:ascii="仿宋_GB2312" w:eastAsia="仿宋_GB2312" w:hAnsi="仿宋" w:hint="eastAsia"/>
          <w:bCs/>
          <w:sz w:val="32"/>
          <w:szCs w:val="32"/>
        </w:rPr>
        <w:t>指用于群众团体事务方面的支出。</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十、教育支出（类）进修及培训（款）教师进修（项）：</w:t>
      </w:r>
      <w:r w:rsidRPr="008414F2">
        <w:rPr>
          <w:rFonts w:ascii="仿宋_GB2312" w:eastAsia="仿宋_GB2312" w:hAnsi="仿宋" w:hint="eastAsia"/>
          <w:bCs/>
          <w:sz w:val="32"/>
          <w:szCs w:val="32"/>
        </w:rPr>
        <w:t>指用于教师进修经费支出。</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lastRenderedPageBreak/>
        <w:t>十一、教育支出（类）进修及培训（款）干部教育（项）：</w:t>
      </w:r>
      <w:r w:rsidRPr="008414F2">
        <w:rPr>
          <w:rFonts w:ascii="仿宋_GB2312" w:eastAsia="仿宋_GB2312" w:hAnsi="仿宋" w:hint="eastAsia"/>
          <w:bCs/>
          <w:sz w:val="32"/>
          <w:szCs w:val="32"/>
        </w:rPr>
        <w:t>指用于开展干部教育活动经费支出。</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十二、 教育支出（类）进修及培训（款）培训支出（项）：</w:t>
      </w:r>
      <w:r w:rsidRPr="008414F2">
        <w:rPr>
          <w:rFonts w:ascii="仿宋_GB2312" w:eastAsia="仿宋_GB2312" w:hAnsi="仿宋" w:hint="eastAsia"/>
          <w:bCs/>
          <w:sz w:val="32"/>
          <w:szCs w:val="32"/>
        </w:rPr>
        <w:t>指用于开展培训活动项目支出。</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十三、科学技术支出（类）科学技术普及（款）青少年科技活动（项）：</w:t>
      </w:r>
      <w:r w:rsidRPr="008414F2">
        <w:rPr>
          <w:rFonts w:ascii="仿宋_GB2312" w:eastAsia="仿宋_GB2312" w:hAnsi="仿宋" w:hint="eastAsia"/>
          <w:bCs/>
          <w:sz w:val="32"/>
          <w:szCs w:val="32"/>
        </w:rPr>
        <w:t>指用于科技教育活动等项目支出。</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十四、科学技术支出（类）科学技术普及（款）其他科学技术普及及支出（项）：</w:t>
      </w:r>
      <w:r w:rsidRPr="008414F2">
        <w:rPr>
          <w:rFonts w:ascii="仿宋_GB2312" w:eastAsia="仿宋_GB2312" w:hAnsi="仿宋" w:hint="eastAsia"/>
          <w:bCs/>
          <w:sz w:val="32"/>
          <w:szCs w:val="32"/>
        </w:rPr>
        <w:t>指用于开展科技教育普及文化展示等项目支出。</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十五、文化体育与传媒支出（类）其他文化体育与传媒支出（款）宣传文化发展专项支出：</w:t>
      </w:r>
      <w:r w:rsidRPr="008414F2">
        <w:rPr>
          <w:rFonts w:ascii="仿宋_GB2312" w:eastAsia="仿宋_GB2312" w:hAnsi="仿宋" w:hint="eastAsia"/>
          <w:bCs/>
          <w:sz w:val="32"/>
          <w:szCs w:val="32"/>
        </w:rPr>
        <w:t>指用于各项宣传交流活动支出。</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十六、社会保障和就业支出（类）财政对社会保险基金的补助（款）财政对其他社会保障基金的补助（项）：</w:t>
      </w:r>
      <w:r w:rsidRPr="008414F2">
        <w:rPr>
          <w:rFonts w:ascii="仿宋_GB2312" w:eastAsia="仿宋_GB2312" w:hAnsi="仿宋" w:hint="eastAsia"/>
          <w:bCs/>
          <w:sz w:val="32"/>
          <w:szCs w:val="32"/>
        </w:rPr>
        <w:t>指按规定为在职人员缴纳的社会保险费。</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十七、社会保障和就业支出（类）行政事业单位离退休（款）归口管理的行政事业离退休（项）：</w:t>
      </w:r>
      <w:r w:rsidRPr="008414F2">
        <w:rPr>
          <w:rFonts w:ascii="仿宋_GB2312" w:eastAsia="仿宋_GB2312" w:hAnsi="仿宋" w:hint="eastAsia"/>
          <w:bCs/>
          <w:sz w:val="32"/>
          <w:szCs w:val="32"/>
        </w:rPr>
        <w:t>指实行归口管理的行政单位（包括实行公务员管理的事业单位）开支的离退休经费。</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十八、社会保障和就业支出（类）行政事业单位离退休（款）事业单位离退休（项）：</w:t>
      </w:r>
      <w:r w:rsidRPr="008414F2">
        <w:rPr>
          <w:rFonts w:ascii="仿宋_GB2312" w:eastAsia="仿宋_GB2312" w:hAnsi="仿宋" w:hint="eastAsia"/>
          <w:bCs/>
          <w:sz w:val="32"/>
          <w:szCs w:val="32"/>
        </w:rPr>
        <w:t>指事业单位的离退休人员经费支出。</w:t>
      </w:r>
    </w:p>
    <w:p w:rsidR="00170B26" w:rsidRPr="008414F2" w:rsidRDefault="003469EF">
      <w:pPr>
        <w:spacing w:line="560" w:lineRule="exact"/>
        <w:ind w:firstLineChars="250" w:firstLine="803"/>
        <w:rPr>
          <w:rFonts w:ascii="仿宋_GB2312" w:eastAsia="仿宋_GB2312" w:hAnsi="仿宋"/>
          <w:bCs/>
          <w:sz w:val="32"/>
          <w:szCs w:val="32"/>
        </w:rPr>
      </w:pPr>
      <w:r w:rsidRPr="008414F2">
        <w:rPr>
          <w:rFonts w:ascii="仿宋_GB2312" w:eastAsia="仿宋_GB2312" w:hAnsi="仿宋" w:hint="eastAsia"/>
          <w:b/>
          <w:bCs/>
          <w:sz w:val="32"/>
          <w:szCs w:val="32"/>
        </w:rPr>
        <w:t>十九、医疗卫生与计划生育支出（类）医疗保障（款）行政单位医疗（项）：</w:t>
      </w:r>
      <w:r w:rsidRPr="008414F2">
        <w:rPr>
          <w:rFonts w:ascii="仿宋_GB2312" w:eastAsia="仿宋_GB2312" w:hAnsi="仿宋" w:hint="eastAsia"/>
          <w:bCs/>
          <w:sz w:val="32"/>
          <w:szCs w:val="32"/>
        </w:rPr>
        <w:t>指财政部门集中安排的行政单位基本</w:t>
      </w:r>
      <w:r w:rsidRPr="008414F2">
        <w:rPr>
          <w:rFonts w:ascii="仿宋_GB2312" w:eastAsia="仿宋_GB2312" w:hAnsi="仿宋" w:hint="eastAsia"/>
          <w:bCs/>
          <w:sz w:val="32"/>
          <w:szCs w:val="32"/>
        </w:rPr>
        <w:lastRenderedPageBreak/>
        <w:t>医疗保险缴费经费，未参加医疗保险的行政单位的公费医疗经费，按国家规定享受离休人员、红军老战士待遇人员的医疗经费。。</w:t>
      </w:r>
    </w:p>
    <w:p w:rsidR="00170B26" w:rsidRPr="008414F2" w:rsidRDefault="003469EF">
      <w:pPr>
        <w:spacing w:line="560" w:lineRule="exact"/>
        <w:ind w:firstLineChars="250" w:firstLine="803"/>
        <w:rPr>
          <w:rFonts w:ascii="仿宋_GB2312" w:eastAsia="仿宋_GB2312" w:hAnsi="仿宋"/>
          <w:bCs/>
          <w:sz w:val="32"/>
          <w:szCs w:val="32"/>
        </w:rPr>
      </w:pPr>
      <w:r w:rsidRPr="008414F2">
        <w:rPr>
          <w:rFonts w:ascii="仿宋_GB2312" w:eastAsia="仿宋_GB2312" w:hAnsi="仿宋" w:hint="eastAsia"/>
          <w:b/>
          <w:bCs/>
          <w:sz w:val="32"/>
          <w:szCs w:val="32"/>
        </w:rPr>
        <w:t>二十、 医疗卫生与计划生育支出（类）医疗保障（款）事业单位医疗（项）：</w:t>
      </w:r>
      <w:r w:rsidRPr="008414F2">
        <w:rPr>
          <w:rFonts w:ascii="仿宋_GB2312" w:eastAsia="仿宋_GB2312" w:hAnsi="仿宋" w:hint="eastAsia"/>
          <w:bCs/>
          <w:sz w:val="32"/>
          <w:szCs w:val="32"/>
        </w:rPr>
        <w:t>指财政部门集中安排的事业单位基本医疗保险缴费经费，未参加医疗保险的事业单位的公费医疗经费，按国家规定享受离休人员待遇人员的医疗经费。</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二十一、住房保障支出（类）住房改革支出（款）住房公积金（项）：</w:t>
      </w:r>
      <w:r w:rsidRPr="008414F2">
        <w:rPr>
          <w:rFonts w:ascii="仿宋_GB2312" w:eastAsia="仿宋_GB2312" w:hAnsi="仿宋" w:hint="eastAsia"/>
          <w:bCs/>
          <w:sz w:val="32"/>
          <w:szCs w:val="32"/>
        </w:rPr>
        <w:t>指行政事业单位按人力资源和社会保障部、财政部规定的基本工资和津贴补贴以及规定比例为职工缴纳的住房公积金。。</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t>二十二、住房保障支出（类）住房改革支出（款）购房补贴（项）：</w:t>
      </w:r>
      <w:r w:rsidRPr="008414F2">
        <w:rPr>
          <w:rFonts w:ascii="仿宋_GB2312" w:eastAsia="仿宋_GB2312" w:hAnsi="仿宋" w:hint="eastAsia"/>
          <w:bCs/>
          <w:sz w:val="32"/>
          <w:szCs w:val="32"/>
        </w:rPr>
        <w:t>指按房改政策规定，行政事业单位向符合条件职工（含离退休人员）发放的用于购买住房的补贴。</w:t>
      </w:r>
    </w:p>
    <w:p w:rsidR="00170B26" w:rsidRPr="008414F2" w:rsidRDefault="003469EF">
      <w:pPr>
        <w:spacing w:line="560" w:lineRule="exact"/>
        <w:ind w:firstLine="630"/>
        <w:rPr>
          <w:rFonts w:ascii="仿宋_GB2312" w:eastAsia="仿宋_GB2312" w:hAnsi="仿宋"/>
          <w:bCs/>
          <w:sz w:val="32"/>
          <w:szCs w:val="32"/>
        </w:rPr>
      </w:pPr>
      <w:r w:rsidRPr="008414F2">
        <w:rPr>
          <w:rFonts w:ascii="仿宋_GB2312" w:eastAsia="仿宋_GB2312" w:hAnsi="仿宋" w:hint="eastAsia"/>
          <w:b/>
          <w:bCs/>
          <w:sz w:val="32"/>
          <w:szCs w:val="32"/>
        </w:rPr>
        <w:t>二十三、商品和服务支出：</w:t>
      </w:r>
      <w:r w:rsidRPr="008414F2">
        <w:rPr>
          <w:rFonts w:ascii="仿宋_GB2312" w:eastAsia="仿宋_GB2312" w:hAnsi="仿宋" w:hint="eastAsia"/>
          <w:bCs/>
          <w:sz w:val="32"/>
          <w:szCs w:val="32"/>
        </w:rPr>
        <w:t>指单位购买商品和服务的支出（不包括用于购买固定资产的支出、战略性和应急储备支出，但军事方面的耐用消费品和设备购置费、军事性建设费以及军事建筑物的购置费等在本科目中反映）。包括办公费、印刷费、咨询费、手续费、水费、电费、邮电费、物业管理费、因公出国（境）费用、会议费、公务接待费、公务用车运行维护费等。</w:t>
      </w:r>
    </w:p>
    <w:p w:rsidR="00170B26" w:rsidRPr="008414F2" w:rsidRDefault="003469EF">
      <w:pPr>
        <w:spacing w:line="560" w:lineRule="exact"/>
        <w:ind w:firstLine="630"/>
        <w:rPr>
          <w:rFonts w:ascii="仿宋_GB2312" w:eastAsia="仿宋_GB2312" w:hAnsi="仿宋"/>
          <w:bCs/>
          <w:sz w:val="32"/>
          <w:szCs w:val="32"/>
        </w:rPr>
      </w:pPr>
      <w:r w:rsidRPr="008414F2">
        <w:rPr>
          <w:rFonts w:ascii="仿宋_GB2312" w:eastAsia="仿宋_GB2312" w:hAnsi="仿宋" w:hint="eastAsia"/>
          <w:b/>
          <w:bCs/>
          <w:sz w:val="32"/>
          <w:szCs w:val="32"/>
        </w:rPr>
        <w:t>二十四、对个人和家庭的补助：</w:t>
      </w:r>
      <w:r w:rsidRPr="008414F2">
        <w:rPr>
          <w:rFonts w:ascii="仿宋_GB2312" w:eastAsia="仿宋_GB2312" w:hAnsi="仿宋" w:hint="eastAsia"/>
          <w:bCs/>
          <w:sz w:val="32"/>
          <w:szCs w:val="32"/>
        </w:rPr>
        <w:t>指政府用于对个人和家庭的补助支出。包括离休费、退休费、生活补助、医疗费、住房公积金、购房补贴等。</w:t>
      </w:r>
    </w:p>
    <w:p w:rsidR="00170B26" w:rsidRPr="008414F2" w:rsidRDefault="003469EF">
      <w:pPr>
        <w:spacing w:line="560" w:lineRule="exact"/>
        <w:ind w:firstLineChars="200" w:firstLine="643"/>
        <w:rPr>
          <w:rFonts w:ascii="仿宋_GB2312" w:eastAsia="仿宋_GB2312" w:hAnsi="仿宋"/>
          <w:bCs/>
          <w:sz w:val="32"/>
          <w:szCs w:val="32"/>
        </w:rPr>
      </w:pPr>
      <w:r w:rsidRPr="008414F2">
        <w:rPr>
          <w:rFonts w:ascii="仿宋_GB2312" w:eastAsia="仿宋_GB2312" w:hAnsi="仿宋" w:hint="eastAsia"/>
          <w:b/>
          <w:bCs/>
          <w:sz w:val="32"/>
          <w:szCs w:val="32"/>
        </w:rPr>
        <w:lastRenderedPageBreak/>
        <w:t>二十五、年末结转和结余：</w:t>
      </w:r>
      <w:r w:rsidRPr="008414F2">
        <w:rPr>
          <w:rFonts w:ascii="仿宋_GB2312" w:eastAsia="仿宋_GB2312" w:hAnsi="仿宋" w:hint="eastAsia"/>
          <w:bCs/>
          <w:sz w:val="32"/>
          <w:szCs w:val="32"/>
        </w:rPr>
        <w:t>指本年度或以前年度预算安排因客观条件发生变化无法按原计划实施，需要延迟到以后年度按有关规定继续使用的资金。</w:t>
      </w:r>
    </w:p>
    <w:p w:rsidR="00170B26" w:rsidRPr="008414F2" w:rsidRDefault="003469EF">
      <w:pPr>
        <w:spacing w:line="560" w:lineRule="exact"/>
        <w:ind w:firstLineChars="196" w:firstLine="630"/>
        <w:rPr>
          <w:rFonts w:ascii="仿宋_GB2312" w:eastAsia="仿宋_GB2312" w:hAnsi="仿宋"/>
          <w:bCs/>
          <w:sz w:val="32"/>
          <w:szCs w:val="32"/>
        </w:rPr>
      </w:pPr>
      <w:r w:rsidRPr="008414F2">
        <w:rPr>
          <w:rFonts w:ascii="仿宋_GB2312" w:eastAsia="仿宋_GB2312" w:hAnsi="仿宋" w:hint="eastAsia"/>
          <w:b/>
          <w:bCs/>
          <w:sz w:val="32"/>
          <w:szCs w:val="32"/>
        </w:rPr>
        <w:t xml:space="preserve"> 二十六、“三公”经费：</w:t>
      </w:r>
      <w:r w:rsidRPr="008414F2">
        <w:rPr>
          <w:rFonts w:ascii="仿宋_GB2312" w:eastAsia="仿宋_GB2312" w:hAnsi="仿宋" w:hint="eastAsia"/>
          <w:bCs/>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用等支出；公务接待费反映单位按规定开支的各类公务接待。</w:t>
      </w:r>
    </w:p>
    <w:p w:rsidR="00170B26" w:rsidRPr="008414F2" w:rsidRDefault="003469EF">
      <w:pPr>
        <w:spacing w:line="560" w:lineRule="exact"/>
        <w:ind w:firstLineChars="196" w:firstLine="630"/>
        <w:rPr>
          <w:rFonts w:ascii="仿宋_GB2312" w:eastAsia="仿宋_GB2312" w:hAnsi="仿宋"/>
          <w:bCs/>
          <w:sz w:val="32"/>
          <w:szCs w:val="32"/>
        </w:rPr>
      </w:pPr>
      <w:r w:rsidRPr="008414F2">
        <w:rPr>
          <w:rFonts w:ascii="仿宋_GB2312" w:eastAsia="仿宋_GB2312" w:hAnsi="仿宋" w:hint="eastAsia"/>
          <w:b/>
          <w:bCs/>
          <w:sz w:val="32"/>
          <w:szCs w:val="32"/>
        </w:rPr>
        <w:t>二十七、机关运行经费：</w:t>
      </w:r>
      <w:r w:rsidRPr="008414F2">
        <w:rPr>
          <w:rFonts w:ascii="仿宋_GB2312" w:eastAsia="仿宋_GB2312" w:hAnsi="仿宋" w:hint="eastAsia"/>
          <w:bCs/>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70B26" w:rsidRPr="008414F2" w:rsidRDefault="00170B26">
      <w:pPr>
        <w:spacing w:line="560" w:lineRule="exact"/>
        <w:ind w:firstLineChars="196" w:firstLine="627"/>
        <w:rPr>
          <w:rFonts w:ascii="仿宋" w:eastAsia="仿宋" w:hAnsi="仿宋"/>
          <w:bCs/>
          <w:sz w:val="32"/>
          <w:szCs w:val="32"/>
        </w:rPr>
      </w:pPr>
    </w:p>
    <w:sectPr w:rsidR="00170B26" w:rsidRPr="008414F2" w:rsidSect="00920506">
      <w:footerReference w:type="default" r:id="rId17"/>
      <w:pgSz w:w="11906" w:h="16838"/>
      <w:pgMar w:top="1440" w:right="1741" w:bottom="1440" w:left="1701" w:header="709" w:footer="709"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3FD" w:rsidRDefault="005A23FD" w:rsidP="00170B26">
      <w:r>
        <w:separator/>
      </w:r>
    </w:p>
  </w:endnote>
  <w:endnote w:type="continuationSeparator" w:id="1">
    <w:p w:rsidR="005A23FD" w:rsidRDefault="005A23FD" w:rsidP="00170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0669"/>
    </w:sdtPr>
    <w:sdtContent>
      <w:p w:rsidR="002E4B49" w:rsidRDefault="002E4B49">
        <w:pPr>
          <w:pStyle w:val="a4"/>
          <w:jc w:val="center"/>
        </w:pPr>
      </w:p>
      <w:p w:rsidR="002E4B49" w:rsidRDefault="00932DB1">
        <w:pPr>
          <w:pStyle w:val="a4"/>
          <w:jc w:val="center"/>
        </w:pPr>
        <w:r w:rsidRPr="00932DB1">
          <w:fldChar w:fldCharType="begin"/>
        </w:r>
        <w:r w:rsidR="002E4B49">
          <w:instrText xml:space="preserve"> PAGE   \* MERGEFORMAT </w:instrText>
        </w:r>
        <w:r w:rsidRPr="00932DB1">
          <w:fldChar w:fldCharType="separate"/>
        </w:r>
        <w:r w:rsidR="00F60374" w:rsidRPr="00F60374">
          <w:rPr>
            <w:noProof/>
            <w:lang w:val="zh-CN"/>
          </w:rPr>
          <w:t>19</w:t>
        </w:r>
        <w:r>
          <w:rPr>
            <w:lang w:val="zh-CN"/>
          </w:rPr>
          <w:fldChar w:fldCharType="end"/>
        </w:r>
      </w:p>
    </w:sdtContent>
  </w:sdt>
  <w:p w:rsidR="002E4B49" w:rsidRDefault="002E4B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3FD" w:rsidRDefault="005A23FD" w:rsidP="00170B26">
      <w:r>
        <w:separator/>
      </w:r>
    </w:p>
  </w:footnote>
  <w:footnote w:type="continuationSeparator" w:id="1">
    <w:p w:rsidR="005A23FD" w:rsidRDefault="005A23FD" w:rsidP="00170B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2718"/>
    <w:multiLevelType w:val="multilevel"/>
    <w:tmpl w:val="098A2718"/>
    <w:lvl w:ilvl="0">
      <w:start w:val="1"/>
      <w:numFmt w:val="japaneseCounting"/>
      <w:lvlText w:val="%1、"/>
      <w:lvlJc w:val="left"/>
      <w:pPr>
        <w:ind w:left="1425" w:hanging="720"/>
      </w:pPr>
      <w:rPr>
        <w:rFonts w:hint="default"/>
      </w:r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1">
    <w:nsid w:val="18EF3687"/>
    <w:multiLevelType w:val="multilevel"/>
    <w:tmpl w:val="18EF3687"/>
    <w:lvl w:ilvl="0">
      <w:start w:val="2"/>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19D0026D"/>
    <w:multiLevelType w:val="hybridMultilevel"/>
    <w:tmpl w:val="23AE415A"/>
    <w:lvl w:ilvl="0" w:tplc="DC346C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B8A131C"/>
    <w:multiLevelType w:val="multilevel"/>
    <w:tmpl w:val="2B8A131C"/>
    <w:lvl w:ilvl="0">
      <w:start w:val="1"/>
      <w:numFmt w:val="japaneseCounting"/>
      <w:lvlText w:val="%1、"/>
      <w:lvlJc w:val="left"/>
      <w:pPr>
        <w:ind w:left="1515" w:hanging="870"/>
      </w:pPr>
      <w:rPr>
        <w:rFonts w:hint="default"/>
        <w:lang w:val="en-US"/>
      </w:rPr>
    </w:lvl>
    <w:lvl w:ilvl="1">
      <w:start w:val="1"/>
      <w:numFmt w:val="japaneseCounting"/>
      <w:lvlText w:val="（%2）"/>
      <w:lvlJc w:val="left"/>
      <w:pPr>
        <w:ind w:left="2700" w:hanging="1635"/>
      </w:pPr>
      <w:rPr>
        <w:rFonts w:hint="default"/>
        <w:b/>
      </w:r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nsid w:val="57D8F9E3"/>
    <w:multiLevelType w:val="singleLevel"/>
    <w:tmpl w:val="57D8F9E3"/>
    <w:lvl w:ilvl="0">
      <w:start w:val="3"/>
      <w:numFmt w:val="chineseCounting"/>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27650"/>
  </w:hdrShapeDefaults>
  <w:footnotePr>
    <w:footnote w:id="0"/>
    <w:footnote w:id="1"/>
  </w:footnotePr>
  <w:endnotePr>
    <w:endnote w:id="0"/>
    <w:endnote w:id="1"/>
  </w:endnotePr>
  <w:compat>
    <w:spaceForUL/>
    <w:doNotLeaveBackslashAlone/>
    <w:ulTrailSpace/>
    <w:useFELayout/>
  </w:compat>
  <w:rsids>
    <w:rsidRoot w:val="00172A27"/>
    <w:rsid w:val="00005D1D"/>
    <w:rsid w:val="00006140"/>
    <w:rsid w:val="00022570"/>
    <w:rsid w:val="00030C7C"/>
    <w:rsid w:val="00041B95"/>
    <w:rsid w:val="00046BCD"/>
    <w:rsid w:val="00054A01"/>
    <w:rsid w:val="00062E88"/>
    <w:rsid w:val="00063EC2"/>
    <w:rsid w:val="00077B68"/>
    <w:rsid w:val="00081A4A"/>
    <w:rsid w:val="0008220C"/>
    <w:rsid w:val="00084526"/>
    <w:rsid w:val="000B0CC1"/>
    <w:rsid w:val="000B24CB"/>
    <w:rsid w:val="000B2526"/>
    <w:rsid w:val="000B2F2A"/>
    <w:rsid w:val="000B44FA"/>
    <w:rsid w:val="000C0CBC"/>
    <w:rsid w:val="000C1213"/>
    <w:rsid w:val="000C5DD5"/>
    <w:rsid w:val="000D5F31"/>
    <w:rsid w:val="001078E7"/>
    <w:rsid w:val="001102E9"/>
    <w:rsid w:val="00124223"/>
    <w:rsid w:val="00130C03"/>
    <w:rsid w:val="0013787F"/>
    <w:rsid w:val="00141858"/>
    <w:rsid w:val="00143555"/>
    <w:rsid w:val="001435F1"/>
    <w:rsid w:val="001457A0"/>
    <w:rsid w:val="00152AC9"/>
    <w:rsid w:val="00170B26"/>
    <w:rsid w:val="00172A27"/>
    <w:rsid w:val="00180172"/>
    <w:rsid w:val="001969A0"/>
    <w:rsid w:val="001969B8"/>
    <w:rsid w:val="001B51CE"/>
    <w:rsid w:val="001B5C34"/>
    <w:rsid w:val="001C69F0"/>
    <w:rsid w:val="001E217B"/>
    <w:rsid w:val="001F795E"/>
    <w:rsid w:val="00204209"/>
    <w:rsid w:val="00206D74"/>
    <w:rsid w:val="002153C2"/>
    <w:rsid w:val="002216A5"/>
    <w:rsid w:val="00223A22"/>
    <w:rsid w:val="00227FEC"/>
    <w:rsid w:val="0024285F"/>
    <w:rsid w:val="002441D2"/>
    <w:rsid w:val="00247D45"/>
    <w:rsid w:val="00251F71"/>
    <w:rsid w:val="0026466A"/>
    <w:rsid w:val="00282C20"/>
    <w:rsid w:val="002970B2"/>
    <w:rsid w:val="002974EB"/>
    <w:rsid w:val="002A28A3"/>
    <w:rsid w:val="002B043C"/>
    <w:rsid w:val="002B183D"/>
    <w:rsid w:val="002B1A17"/>
    <w:rsid w:val="002C1D16"/>
    <w:rsid w:val="002E4B49"/>
    <w:rsid w:val="002F5C09"/>
    <w:rsid w:val="003055B1"/>
    <w:rsid w:val="00305DAC"/>
    <w:rsid w:val="00323B43"/>
    <w:rsid w:val="00330293"/>
    <w:rsid w:val="00330EA5"/>
    <w:rsid w:val="003469EF"/>
    <w:rsid w:val="00355F35"/>
    <w:rsid w:val="00384340"/>
    <w:rsid w:val="00387650"/>
    <w:rsid w:val="003940CD"/>
    <w:rsid w:val="003A6D09"/>
    <w:rsid w:val="003C4A84"/>
    <w:rsid w:val="003D37D8"/>
    <w:rsid w:val="003D41E5"/>
    <w:rsid w:val="003D7767"/>
    <w:rsid w:val="003D7966"/>
    <w:rsid w:val="003E2998"/>
    <w:rsid w:val="003F285D"/>
    <w:rsid w:val="00414C8E"/>
    <w:rsid w:val="00425FC4"/>
    <w:rsid w:val="0042741E"/>
    <w:rsid w:val="004358AB"/>
    <w:rsid w:val="004504E3"/>
    <w:rsid w:val="00470F56"/>
    <w:rsid w:val="00481179"/>
    <w:rsid w:val="004A2CF2"/>
    <w:rsid w:val="004A61EB"/>
    <w:rsid w:val="004B1981"/>
    <w:rsid w:val="004C6C10"/>
    <w:rsid w:val="004D2682"/>
    <w:rsid w:val="004E5713"/>
    <w:rsid w:val="004F1749"/>
    <w:rsid w:val="00500AF3"/>
    <w:rsid w:val="00502852"/>
    <w:rsid w:val="00514AFE"/>
    <w:rsid w:val="00516EAB"/>
    <w:rsid w:val="00567E06"/>
    <w:rsid w:val="00571561"/>
    <w:rsid w:val="00571766"/>
    <w:rsid w:val="00581CDB"/>
    <w:rsid w:val="00590054"/>
    <w:rsid w:val="005909D1"/>
    <w:rsid w:val="00590BDB"/>
    <w:rsid w:val="00592296"/>
    <w:rsid w:val="005A23FD"/>
    <w:rsid w:val="005A3627"/>
    <w:rsid w:val="005B3F24"/>
    <w:rsid w:val="005B66AD"/>
    <w:rsid w:val="005B79BE"/>
    <w:rsid w:val="005C06E7"/>
    <w:rsid w:val="005D5B82"/>
    <w:rsid w:val="005E30CF"/>
    <w:rsid w:val="005E4AAE"/>
    <w:rsid w:val="005F2B52"/>
    <w:rsid w:val="0060528D"/>
    <w:rsid w:val="006105FD"/>
    <w:rsid w:val="00612822"/>
    <w:rsid w:val="00613822"/>
    <w:rsid w:val="006234AA"/>
    <w:rsid w:val="0065127E"/>
    <w:rsid w:val="006522A4"/>
    <w:rsid w:val="0067078A"/>
    <w:rsid w:val="0067159C"/>
    <w:rsid w:val="00686031"/>
    <w:rsid w:val="0068692C"/>
    <w:rsid w:val="006A1CF0"/>
    <w:rsid w:val="006C090A"/>
    <w:rsid w:val="006E1406"/>
    <w:rsid w:val="006E7A10"/>
    <w:rsid w:val="0075729F"/>
    <w:rsid w:val="00761E72"/>
    <w:rsid w:val="00765487"/>
    <w:rsid w:val="007706D3"/>
    <w:rsid w:val="007749D8"/>
    <w:rsid w:val="007822E5"/>
    <w:rsid w:val="00784F0C"/>
    <w:rsid w:val="00785206"/>
    <w:rsid w:val="00794469"/>
    <w:rsid w:val="00794A8A"/>
    <w:rsid w:val="007A032A"/>
    <w:rsid w:val="007A742A"/>
    <w:rsid w:val="007B032B"/>
    <w:rsid w:val="007B0BBE"/>
    <w:rsid w:val="007C5BC3"/>
    <w:rsid w:val="007D392D"/>
    <w:rsid w:val="007D3D13"/>
    <w:rsid w:val="007E1423"/>
    <w:rsid w:val="007F1543"/>
    <w:rsid w:val="007F204C"/>
    <w:rsid w:val="007F2E71"/>
    <w:rsid w:val="007F52F5"/>
    <w:rsid w:val="008076C2"/>
    <w:rsid w:val="00807C75"/>
    <w:rsid w:val="008109E8"/>
    <w:rsid w:val="00812626"/>
    <w:rsid w:val="0081283B"/>
    <w:rsid w:val="00812A6F"/>
    <w:rsid w:val="00814B0E"/>
    <w:rsid w:val="00815F6A"/>
    <w:rsid w:val="008414F2"/>
    <w:rsid w:val="00842181"/>
    <w:rsid w:val="008500E1"/>
    <w:rsid w:val="008500EB"/>
    <w:rsid w:val="00852C27"/>
    <w:rsid w:val="00857F57"/>
    <w:rsid w:val="008655A6"/>
    <w:rsid w:val="00874B3C"/>
    <w:rsid w:val="00877B9E"/>
    <w:rsid w:val="008913CD"/>
    <w:rsid w:val="008B08B4"/>
    <w:rsid w:val="008B7726"/>
    <w:rsid w:val="008C0B32"/>
    <w:rsid w:val="008C553B"/>
    <w:rsid w:val="008C6DCC"/>
    <w:rsid w:val="008D073F"/>
    <w:rsid w:val="008D1130"/>
    <w:rsid w:val="008D3E54"/>
    <w:rsid w:val="008E5A46"/>
    <w:rsid w:val="008F0BE6"/>
    <w:rsid w:val="00902B26"/>
    <w:rsid w:val="00906742"/>
    <w:rsid w:val="00912D42"/>
    <w:rsid w:val="00920506"/>
    <w:rsid w:val="00932DB1"/>
    <w:rsid w:val="00933556"/>
    <w:rsid w:val="00947BA5"/>
    <w:rsid w:val="00950AAE"/>
    <w:rsid w:val="00960FBA"/>
    <w:rsid w:val="009618CF"/>
    <w:rsid w:val="00963844"/>
    <w:rsid w:val="00965B6F"/>
    <w:rsid w:val="009714E5"/>
    <w:rsid w:val="00974064"/>
    <w:rsid w:val="00991799"/>
    <w:rsid w:val="009A0C73"/>
    <w:rsid w:val="009C38D9"/>
    <w:rsid w:val="009E4AB7"/>
    <w:rsid w:val="009F3C29"/>
    <w:rsid w:val="009F44B2"/>
    <w:rsid w:val="00A04CCF"/>
    <w:rsid w:val="00A13952"/>
    <w:rsid w:val="00A15748"/>
    <w:rsid w:val="00A160EC"/>
    <w:rsid w:val="00A206BC"/>
    <w:rsid w:val="00A25AC4"/>
    <w:rsid w:val="00A3304B"/>
    <w:rsid w:val="00A342C6"/>
    <w:rsid w:val="00A44D6C"/>
    <w:rsid w:val="00A56A8C"/>
    <w:rsid w:val="00A57978"/>
    <w:rsid w:val="00A6000C"/>
    <w:rsid w:val="00A63C7E"/>
    <w:rsid w:val="00A66C64"/>
    <w:rsid w:val="00A86FCD"/>
    <w:rsid w:val="00AA4AF4"/>
    <w:rsid w:val="00AB6BAC"/>
    <w:rsid w:val="00AB7699"/>
    <w:rsid w:val="00AC2F82"/>
    <w:rsid w:val="00AE25B8"/>
    <w:rsid w:val="00AE7AEB"/>
    <w:rsid w:val="00AF5503"/>
    <w:rsid w:val="00B04F53"/>
    <w:rsid w:val="00B071B8"/>
    <w:rsid w:val="00B1681B"/>
    <w:rsid w:val="00B17754"/>
    <w:rsid w:val="00B23EAE"/>
    <w:rsid w:val="00B35550"/>
    <w:rsid w:val="00B4624F"/>
    <w:rsid w:val="00B57DDD"/>
    <w:rsid w:val="00B7311F"/>
    <w:rsid w:val="00B821A5"/>
    <w:rsid w:val="00B94680"/>
    <w:rsid w:val="00BA4F3D"/>
    <w:rsid w:val="00BB2B8E"/>
    <w:rsid w:val="00C062C9"/>
    <w:rsid w:val="00C37B9B"/>
    <w:rsid w:val="00C43AB7"/>
    <w:rsid w:val="00C46D0A"/>
    <w:rsid w:val="00C50C82"/>
    <w:rsid w:val="00C55008"/>
    <w:rsid w:val="00C6658B"/>
    <w:rsid w:val="00C73364"/>
    <w:rsid w:val="00C85245"/>
    <w:rsid w:val="00CA51B0"/>
    <w:rsid w:val="00CB0903"/>
    <w:rsid w:val="00CB7FED"/>
    <w:rsid w:val="00CC50FC"/>
    <w:rsid w:val="00CD4A55"/>
    <w:rsid w:val="00CE4561"/>
    <w:rsid w:val="00CF0BF8"/>
    <w:rsid w:val="00CF769C"/>
    <w:rsid w:val="00D0192E"/>
    <w:rsid w:val="00D11816"/>
    <w:rsid w:val="00D13025"/>
    <w:rsid w:val="00D20C5A"/>
    <w:rsid w:val="00D37D4D"/>
    <w:rsid w:val="00D453FB"/>
    <w:rsid w:val="00D54AED"/>
    <w:rsid w:val="00D60414"/>
    <w:rsid w:val="00D605A0"/>
    <w:rsid w:val="00D6703D"/>
    <w:rsid w:val="00D75606"/>
    <w:rsid w:val="00D76432"/>
    <w:rsid w:val="00D8373D"/>
    <w:rsid w:val="00D8788A"/>
    <w:rsid w:val="00DA66D5"/>
    <w:rsid w:val="00DD0012"/>
    <w:rsid w:val="00DD54EE"/>
    <w:rsid w:val="00DD71F3"/>
    <w:rsid w:val="00DE1BCC"/>
    <w:rsid w:val="00DE5BF5"/>
    <w:rsid w:val="00DE7EA3"/>
    <w:rsid w:val="00DF3033"/>
    <w:rsid w:val="00E12A81"/>
    <w:rsid w:val="00E21E8C"/>
    <w:rsid w:val="00E31726"/>
    <w:rsid w:val="00E318C2"/>
    <w:rsid w:val="00E3462D"/>
    <w:rsid w:val="00E422B1"/>
    <w:rsid w:val="00E425FB"/>
    <w:rsid w:val="00E53FD2"/>
    <w:rsid w:val="00E5402F"/>
    <w:rsid w:val="00E80845"/>
    <w:rsid w:val="00E911B5"/>
    <w:rsid w:val="00EA0D7E"/>
    <w:rsid w:val="00EA41D4"/>
    <w:rsid w:val="00EB7ADC"/>
    <w:rsid w:val="00EC08C8"/>
    <w:rsid w:val="00ED6B83"/>
    <w:rsid w:val="00EE47C9"/>
    <w:rsid w:val="00EF722C"/>
    <w:rsid w:val="00F02940"/>
    <w:rsid w:val="00F06451"/>
    <w:rsid w:val="00F07E44"/>
    <w:rsid w:val="00F145FE"/>
    <w:rsid w:val="00F1567A"/>
    <w:rsid w:val="00F24CC8"/>
    <w:rsid w:val="00F27966"/>
    <w:rsid w:val="00F338C2"/>
    <w:rsid w:val="00F57953"/>
    <w:rsid w:val="00F60374"/>
    <w:rsid w:val="00F62734"/>
    <w:rsid w:val="00F662E4"/>
    <w:rsid w:val="00F775B6"/>
    <w:rsid w:val="00F95E25"/>
    <w:rsid w:val="00FA014C"/>
    <w:rsid w:val="00FB68DE"/>
    <w:rsid w:val="00FC505A"/>
    <w:rsid w:val="00FD0DCD"/>
    <w:rsid w:val="00FD4768"/>
    <w:rsid w:val="00FD58C1"/>
    <w:rsid w:val="00FE2D21"/>
    <w:rsid w:val="00FF20B7"/>
    <w:rsid w:val="00FF45BF"/>
    <w:rsid w:val="00FF609F"/>
    <w:rsid w:val="111E5122"/>
    <w:rsid w:val="12A63CA4"/>
    <w:rsid w:val="26F2731E"/>
    <w:rsid w:val="32B06943"/>
    <w:rsid w:val="32C75B5F"/>
    <w:rsid w:val="3A332488"/>
    <w:rsid w:val="41E402AE"/>
    <w:rsid w:val="48335349"/>
    <w:rsid w:val="529E3420"/>
    <w:rsid w:val="5BCA6AAB"/>
    <w:rsid w:val="616010A0"/>
    <w:rsid w:val="64CA56DB"/>
    <w:rsid w:val="6ECE1F2E"/>
    <w:rsid w:val="6F7402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B26"/>
    <w:pPr>
      <w:adjustRightInd w:val="0"/>
      <w:snapToGrid w:val="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70B26"/>
    <w:rPr>
      <w:sz w:val="18"/>
      <w:szCs w:val="18"/>
    </w:rPr>
  </w:style>
  <w:style w:type="paragraph" w:styleId="a4">
    <w:name w:val="footer"/>
    <w:basedOn w:val="a"/>
    <w:link w:val="Char0"/>
    <w:uiPriority w:val="99"/>
    <w:unhideWhenUsed/>
    <w:rsid w:val="00170B26"/>
    <w:pPr>
      <w:tabs>
        <w:tab w:val="center" w:pos="4153"/>
        <w:tab w:val="right" w:pos="8306"/>
      </w:tabs>
    </w:pPr>
    <w:rPr>
      <w:sz w:val="18"/>
      <w:szCs w:val="18"/>
    </w:rPr>
  </w:style>
  <w:style w:type="paragraph" w:styleId="a5">
    <w:name w:val="header"/>
    <w:basedOn w:val="a"/>
    <w:link w:val="Char1"/>
    <w:uiPriority w:val="99"/>
    <w:unhideWhenUsed/>
    <w:qFormat/>
    <w:rsid w:val="00170B26"/>
    <w:pPr>
      <w:pBdr>
        <w:bottom w:val="single" w:sz="6" w:space="1" w:color="auto"/>
      </w:pBdr>
      <w:tabs>
        <w:tab w:val="center" w:pos="4153"/>
        <w:tab w:val="right" w:pos="8306"/>
      </w:tabs>
      <w:jc w:val="center"/>
    </w:pPr>
    <w:rPr>
      <w:sz w:val="18"/>
      <w:szCs w:val="18"/>
    </w:rPr>
  </w:style>
  <w:style w:type="paragraph" w:styleId="a6">
    <w:name w:val="Normal (Web)"/>
    <w:basedOn w:val="a"/>
    <w:uiPriority w:val="99"/>
    <w:unhideWhenUsed/>
    <w:qFormat/>
    <w:rsid w:val="00170B26"/>
    <w:pPr>
      <w:adjustRightInd/>
      <w:snapToGrid/>
      <w:spacing w:before="100" w:beforeAutospacing="1" w:after="100" w:afterAutospacing="1"/>
    </w:pPr>
    <w:rPr>
      <w:rFonts w:ascii="宋体" w:eastAsia="宋体" w:hAnsi="宋体" w:cs="宋体"/>
      <w:sz w:val="24"/>
      <w:szCs w:val="24"/>
    </w:rPr>
  </w:style>
  <w:style w:type="character" w:styleId="a7">
    <w:name w:val="Hyperlink"/>
    <w:basedOn w:val="a0"/>
    <w:uiPriority w:val="99"/>
    <w:unhideWhenUsed/>
    <w:rsid w:val="00170B26"/>
    <w:rPr>
      <w:color w:val="0000FF"/>
      <w:u w:val="single"/>
    </w:rPr>
  </w:style>
  <w:style w:type="table" w:styleId="a8">
    <w:name w:val="Table Grid"/>
    <w:basedOn w:val="a1"/>
    <w:uiPriority w:val="59"/>
    <w:qFormat/>
    <w:rsid w:val="00170B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170B26"/>
    <w:pPr>
      <w:ind w:firstLineChars="200" w:firstLine="420"/>
    </w:pPr>
  </w:style>
  <w:style w:type="character" w:customStyle="1" w:styleId="Char1">
    <w:name w:val="页眉 Char"/>
    <w:basedOn w:val="a0"/>
    <w:link w:val="a5"/>
    <w:uiPriority w:val="99"/>
    <w:semiHidden/>
    <w:rsid w:val="00170B26"/>
    <w:rPr>
      <w:rFonts w:ascii="Tahoma" w:hAnsi="Tahoma"/>
      <w:sz w:val="18"/>
      <w:szCs w:val="18"/>
    </w:rPr>
  </w:style>
  <w:style w:type="character" w:customStyle="1" w:styleId="Char0">
    <w:name w:val="页脚 Char"/>
    <w:basedOn w:val="a0"/>
    <w:link w:val="a4"/>
    <w:uiPriority w:val="99"/>
    <w:rsid w:val="00170B26"/>
    <w:rPr>
      <w:rFonts w:ascii="Tahoma" w:hAnsi="Tahoma"/>
      <w:sz w:val="18"/>
      <w:szCs w:val="18"/>
    </w:rPr>
  </w:style>
  <w:style w:type="character" w:customStyle="1" w:styleId="Char">
    <w:name w:val="批注框文本 Char"/>
    <w:basedOn w:val="a0"/>
    <w:link w:val="a3"/>
    <w:uiPriority w:val="99"/>
    <w:semiHidden/>
    <w:qFormat/>
    <w:rsid w:val="00170B26"/>
    <w:rPr>
      <w:rFonts w:ascii="Tahoma" w:hAnsi="Tahoma"/>
      <w:sz w:val="18"/>
      <w:szCs w:val="18"/>
    </w:rPr>
  </w:style>
  <w:style w:type="paragraph" w:customStyle="1" w:styleId="2">
    <w:name w:val="列出段落2"/>
    <w:basedOn w:val="a"/>
    <w:uiPriority w:val="99"/>
    <w:unhideWhenUsed/>
    <w:qFormat/>
    <w:rsid w:val="00170B26"/>
    <w:pPr>
      <w:ind w:firstLineChars="200" w:firstLine="420"/>
    </w:pPr>
  </w:style>
  <w:style w:type="paragraph" w:customStyle="1" w:styleId="3">
    <w:name w:val="列出段落3"/>
    <w:basedOn w:val="a"/>
    <w:uiPriority w:val="99"/>
    <w:unhideWhenUsed/>
    <w:qFormat/>
    <w:rsid w:val="00170B26"/>
    <w:pPr>
      <w:ind w:firstLineChars="200" w:firstLine="420"/>
    </w:pPr>
  </w:style>
  <w:style w:type="paragraph" w:styleId="a9">
    <w:name w:val="List Paragraph"/>
    <w:basedOn w:val="a"/>
    <w:uiPriority w:val="99"/>
    <w:unhideWhenUsed/>
    <w:rsid w:val="00ED6B83"/>
    <w:pPr>
      <w:ind w:firstLineChars="200" w:firstLine="420"/>
    </w:pPr>
  </w:style>
</w:styles>
</file>

<file path=word/webSettings.xml><?xml version="1.0" encoding="utf-8"?>
<w:webSettings xmlns:r="http://schemas.openxmlformats.org/officeDocument/2006/relationships" xmlns:w="http://schemas.openxmlformats.org/wordprocessingml/2006/main">
  <w:divs>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774838">
      <w:bodyDiv w:val="1"/>
      <w:marLeft w:val="0"/>
      <w:marRight w:val="0"/>
      <w:marTop w:val="0"/>
      <w:marBottom w:val="0"/>
      <w:divBdr>
        <w:top w:val="none" w:sz="0" w:space="0" w:color="auto"/>
        <w:left w:val="none" w:sz="0" w:space="0" w:color="auto"/>
        <w:bottom w:val="none" w:sz="0" w:space="0" w:color="auto"/>
        <w:right w:val="none" w:sz="0" w:space="0" w:color="auto"/>
      </w:divBdr>
    </w:div>
    <w:div w:id="167332919">
      <w:bodyDiv w:val="1"/>
      <w:marLeft w:val="0"/>
      <w:marRight w:val="0"/>
      <w:marTop w:val="0"/>
      <w:marBottom w:val="0"/>
      <w:divBdr>
        <w:top w:val="none" w:sz="0" w:space="0" w:color="auto"/>
        <w:left w:val="none" w:sz="0" w:space="0" w:color="auto"/>
        <w:bottom w:val="none" w:sz="0" w:space="0" w:color="auto"/>
        <w:right w:val="none" w:sz="0" w:space="0" w:color="auto"/>
      </w:divBdr>
    </w:div>
    <w:div w:id="250283144">
      <w:bodyDiv w:val="1"/>
      <w:marLeft w:val="0"/>
      <w:marRight w:val="0"/>
      <w:marTop w:val="0"/>
      <w:marBottom w:val="0"/>
      <w:divBdr>
        <w:top w:val="none" w:sz="0" w:space="0" w:color="auto"/>
        <w:left w:val="none" w:sz="0" w:space="0" w:color="auto"/>
        <w:bottom w:val="none" w:sz="0" w:space="0" w:color="auto"/>
        <w:right w:val="none" w:sz="0" w:space="0" w:color="auto"/>
      </w:divBdr>
    </w:div>
    <w:div w:id="277302678">
      <w:bodyDiv w:val="1"/>
      <w:marLeft w:val="0"/>
      <w:marRight w:val="0"/>
      <w:marTop w:val="0"/>
      <w:marBottom w:val="0"/>
      <w:divBdr>
        <w:top w:val="none" w:sz="0" w:space="0" w:color="auto"/>
        <w:left w:val="none" w:sz="0" w:space="0" w:color="auto"/>
        <w:bottom w:val="none" w:sz="0" w:space="0" w:color="auto"/>
        <w:right w:val="none" w:sz="0" w:space="0" w:color="auto"/>
      </w:divBdr>
    </w:div>
    <w:div w:id="325935158">
      <w:bodyDiv w:val="1"/>
      <w:marLeft w:val="0"/>
      <w:marRight w:val="0"/>
      <w:marTop w:val="0"/>
      <w:marBottom w:val="0"/>
      <w:divBdr>
        <w:top w:val="none" w:sz="0" w:space="0" w:color="auto"/>
        <w:left w:val="none" w:sz="0" w:space="0" w:color="auto"/>
        <w:bottom w:val="none" w:sz="0" w:space="0" w:color="auto"/>
        <w:right w:val="none" w:sz="0" w:space="0" w:color="auto"/>
      </w:divBdr>
    </w:div>
    <w:div w:id="415323054">
      <w:bodyDiv w:val="1"/>
      <w:marLeft w:val="0"/>
      <w:marRight w:val="0"/>
      <w:marTop w:val="0"/>
      <w:marBottom w:val="0"/>
      <w:divBdr>
        <w:top w:val="none" w:sz="0" w:space="0" w:color="auto"/>
        <w:left w:val="none" w:sz="0" w:space="0" w:color="auto"/>
        <w:bottom w:val="none" w:sz="0" w:space="0" w:color="auto"/>
        <w:right w:val="none" w:sz="0" w:space="0" w:color="auto"/>
      </w:divBdr>
    </w:div>
    <w:div w:id="609122924">
      <w:bodyDiv w:val="1"/>
      <w:marLeft w:val="0"/>
      <w:marRight w:val="0"/>
      <w:marTop w:val="0"/>
      <w:marBottom w:val="0"/>
      <w:divBdr>
        <w:top w:val="none" w:sz="0" w:space="0" w:color="auto"/>
        <w:left w:val="none" w:sz="0" w:space="0" w:color="auto"/>
        <w:bottom w:val="none" w:sz="0" w:space="0" w:color="auto"/>
        <w:right w:val="none" w:sz="0" w:space="0" w:color="auto"/>
      </w:divBdr>
    </w:div>
    <w:div w:id="636449441">
      <w:bodyDiv w:val="1"/>
      <w:marLeft w:val="0"/>
      <w:marRight w:val="0"/>
      <w:marTop w:val="0"/>
      <w:marBottom w:val="0"/>
      <w:divBdr>
        <w:top w:val="none" w:sz="0" w:space="0" w:color="auto"/>
        <w:left w:val="none" w:sz="0" w:space="0" w:color="auto"/>
        <w:bottom w:val="none" w:sz="0" w:space="0" w:color="auto"/>
        <w:right w:val="none" w:sz="0" w:space="0" w:color="auto"/>
      </w:divBdr>
    </w:div>
    <w:div w:id="646974801">
      <w:bodyDiv w:val="1"/>
      <w:marLeft w:val="0"/>
      <w:marRight w:val="0"/>
      <w:marTop w:val="0"/>
      <w:marBottom w:val="0"/>
      <w:divBdr>
        <w:top w:val="none" w:sz="0" w:space="0" w:color="auto"/>
        <w:left w:val="none" w:sz="0" w:space="0" w:color="auto"/>
        <w:bottom w:val="none" w:sz="0" w:space="0" w:color="auto"/>
        <w:right w:val="none" w:sz="0" w:space="0" w:color="auto"/>
      </w:divBdr>
    </w:div>
    <w:div w:id="695691209">
      <w:bodyDiv w:val="1"/>
      <w:marLeft w:val="0"/>
      <w:marRight w:val="0"/>
      <w:marTop w:val="0"/>
      <w:marBottom w:val="0"/>
      <w:divBdr>
        <w:top w:val="none" w:sz="0" w:space="0" w:color="auto"/>
        <w:left w:val="none" w:sz="0" w:space="0" w:color="auto"/>
        <w:bottom w:val="none" w:sz="0" w:space="0" w:color="auto"/>
        <w:right w:val="none" w:sz="0" w:space="0" w:color="auto"/>
      </w:divBdr>
    </w:div>
    <w:div w:id="743842496">
      <w:bodyDiv w:val="1"/>
      <w:marLeft w:val="0"/>
      <w:marRight w:val="0"/>
      <w:marTop w:val="0"/>
      <w:marBottom w:val="0"/>
      <w:divBdr>
        <w:top w:val="none" w:sz="0" w:space="0" w:color="auto"/>
        <w:left w:val="none" w:sz="0" w:space="0" w:color="auto"/>
        <w:bottom w:val="none" w:sz="0" w:space="0" w:color="auto"/>
        <w:right w:val="none" w:sz="0" w:space="0" w:color="auto"/>
      </w:divBdr>
    </w:div>
    <w:div w:id="785545679">
      <w:bodyDiv w:val="1"/>
      <w:marLeft w:val="0"/>
      <w:marRight w:val="0"/>
      <w:marTop w:val="0"/>
      <w:marBottom w:val="0"/>
      <w:divBdr>
        <w:top w:val="none" w:sz="0" w:space="0" w:color="auto"/>
        <w:left w:val="none" w:sz="0" w:space="0" w:color="auto"/>
        <w:bottom w:val="none" w:sz="0" w:space="0" w:color="auto"/>
        <w:right w:val="none" w:sz="0" w:space="0" w:color="auto"/>
      </w:divBdr>
    </w:div>
    <w:div w:id="868447335">
      <w:bodyDiv w:val="1"/>
      <w:marLeft w:val="0"/>
      <w:marRight w:val="0"/>
      <w:marTop w:val="0"/>
      <w:marBottom w:val="0"/>
      <w:divBdr>
        <w:top w:val="none" w:sz="0" w:space="0" w:color="auto"/>
        <w:left w:val="none" w:sz="0" w:space="0" w:color="auto"/>
        <w:bottom w:val="none" w:sz="0" w:space="0" w:color="auto"/>
        <w:right w:val="none" w:sz="0" w:space="0" w:color="auto"/>
      </w:divBdr>
    </w:div>
    <w:div w:id="1035934216">
      <w:bodyDiv w:val="1"/>
      <w:marLeft w:val="0"/>
      <w:marRight w:val="0"/>
      <w:marTop w:val="0"/>
      <w:marBottom w:val="0"/>
      <w:divBdr>
        <w:top w:val="none" w:sz="0" w:space="0" w:color="auto"/>
        <w:left w:val="none" w:sz="0" w:space="0" w:color="auto"/>
        <w:bottom w:val="none" w:sz="0" w:space="0" w:color="auto"/>
        <w:right w:val="none" w:sz="0" w:space="0" w:color="auto"/>
      </w:divBdr>
    </w:div>
    <w:div w:id="1068000216">
      <w:bodyDiv w:val="1"/>
      <w:marLeft w:val="0"/>
      <w:marRight w:val="0"/>
      <w:marTop w:val="0"/>
      <w:marBottom w:val="0"/>
      <w:divBdr>
        <w:top w:val="none" w:sz="0" w:space="0" w:color="auto"/>
        <w:left w:val="none" w:sz="0" w:space="0" w:color="auto"/>
        <w:bottom w:val="none" w:sz="0" w:space="0" w:color="auto"/>
        <w:right w:val="none" w:sz="0" w:space="0" w:color="auto"/>
      </w:divBdr>
    </w:div>
    <w:div w:id="1147284765">
      <w:bodyDiv w:val="1"/>
      <w:marLeft w:val="0"/>
      <w:marRight w:val="0"/>
      <w:marTop w:val="0"/>
      <w:marBottom w:val="0"/>
      <w:divBdr>
        <w:top w:val="none" w:sz="0" w:space="0" w:color="auto"/>
        <w:left w:val="none" w:sz="0" w:space="0" w:color="auto"/>
        <w:bottom w:val="none" w:sz="0" w:space="0" w:color="auto"/>
        <w:right w:val="none" w:sz="0" w:space="0" w:color="auto"/>
      </w:divBdr>
    </w:div>
    <w:div w:id="1237396619">
      <w:bodyDiv w:val="1"/>
      <w:marLeft w:val="0"/>
      <w:marRight w:val="0"/>
      <w:marTop w:val="0"/>
      <w:marBottom w:val="0"/>
      <w:divBdr>
        <w:top w:val="none" w:sz="0" w:space="0" w:color="auto"/>
        <w:left w:val="none" w:sz="0" w:space="0" w:color="auto"/>
        <w:bottom w:val="none" w:sz="0" w:space="0" w:color="auto"/>
        <w:right w:val="none" w:sz="0" w:space="0" w:color="auto"/>
      </w:divBdr>
    </w:div>
    <w:div w:id="1240015493">
      <w:bodyDiv w:val="1"/>
      <w:marLeft w:val="0"/>
      <w:marRight w:val="0"/>
      <w:marTop w:val="0"/>
      <w:marBottom w:val="0"/>
      <w:divBdr>
        <w:top w:val="none" w:sz="0" w:space="0" w:color="auto"/>
        <w:left w:val="none" w:sz="0" w:space="0" w:color="auto"/>
        <w:bottom w:val="none" w:sz="0" w:space="0" w:color="auto"/>
        <w:right w:val="none" w:sz="0" w:space="0" w:color="auto"/>
      </w:divBdr>
    </w:div>
    <w:div w:id="1254172141">
      <w:bodyDiv w:val="1"/>
      <w:marLeft w:val="0"/>
      <w:marRight w:val="0"/>
      <w:marTop w:val="0"/>
      <w:marBottom w:val="0"/>
      <w:divBdr>
        <w:top w:val="none" w:sz="0" w:space="0" w:color="auto"/>
        <w:left w:val="none" w:sz="0" w:space="0" w:color="auto"/>
        <w:bottom w:val="none" w:sz="0" w:space="0" w:color="auto"/>
        <w:right w:val="none" w:sz="0" w:space="0" w:color="auto"/>
      </w:divBdr>
    </w:div>
    <w:div w:id="1284576678">
      <w:bodyDiv w:val="1"/>
      <w:marLeft w:val="0"/>
      <w:marRight w:val="0"/>
      <w:marTop w:val="0"/>
      <w:marBottom w:val="0"/>
      <w:divBdr>
        <w:top w:val="none" w:sz="0" w:space="0" w:color="auto"/>
        <w:left w:val="none" w:sz="0" w:space="0" w:color="auto"/>
        <w:bottom w:val="none" w:sz="0" w:space="0" w:color="auto"/>
        <w:right w:val="none" w:sz="0" w:space="0" w:color="auto"/>
      </w:divBdr>
    </w:div>
    <w:div w:id="1623150381">
      <w:bodyDiv w:val="1"/>
      <w:marLeft w:val="0"/>
      <w:marRight w:val="0"/>
      <w:marTop w:val="0"/>
      <w:marBottom w:val="0"/>
      <w:divBdr>
        <w:top w:val="none" w:sz="0" w:space="0" w:color="auto"/>
        <w:left w:val="none" w:sz="0" w:space="0" w:color="auto"/>
        <w:bottom w:val="none" w:sz="0" w:space="0" w:color="auto"/>
        <w:right w:val="none" w:sz="0" w:space="0" w:color="auto"/>
      </w:divBdr>
    </w:div>
    <w:div w:id="1632393583">
      <w:bodyDiv w:val="1"/>
      <w:marLeft w:val="0"/>
      <w:marRight w:val="0"/>
      <w:marTop w:val="0"/>
      <w:marBottom w:val="0"/>
      <w:divBdr>
        <w:top w:val="none" w:sz="0" w:space="0" w:color="auto"/>
        <w:left w:val="none" w:sz="0" w:space="0" w:color="auto"/>
        <w:bottom w:val="none" w:sz="0" w:space="0" w:color="auto"/>
        <w:right w:val="none" w:sz="0" w:space="0" w:color="auto"/>
      </w:divBdr>
    </w:div>
    <w:div w:id="1640182811">
      <w:bodyDiv w:val="1"/>
      <w:marLeft w:val="0"/>
      <w:marRight w:val="0"/>
      <w:marTop w:val="0"/>
      <w:marBottom w:val="0"/>
      <w:divBdr>
        <w:top w:val="none" w:sz="0" w:space="0" w:color="auto"/>
        <w:left w:val="none" w:sz="0" w:space="0" w:color="auto"/>
        <w:bottom w:val="none" w:sz="0" w:space="0" w:color="auto"/>
        <w:right w:val="none" w:sz="0" w:space="0" w:color="auto"/>
      </w:divBdr>
    </w:div>
    <w:div w:id="1803884920">
      <w:bodyDiv w:val="1"/>
      <w:marLeft w:val="0"/>
      <w:marRight w:val="0"/>
      <w:marTop w:val="0"/>
      <w:marBottom w:val="0"/>
      <w:divBdr>
        <w:top w:val="none" w:sz="0" w:space="0" w:color="auto"/>
        <w:left w:val="none" w:sz="0" w:space="0" w:color="auto"/>
        <w:bottom w:val="none" w:sz="0" w:space="0" w:color="auto"/>
        <w:right w:val="none" w:sz="0" w:space="0" w:color="auto"/>
      </w:divBdr>
    </w:div>
    <w:div w:id="1813016233">
      <w:bodyDiv w:val="1"/>
      <w:marLeft w:val="0"/>
      <w:marRight w:val="0"/>
      <w:marTop w:val="0"/>
      <w:marBottom w:val="0"/>
      <w:divBdr>
        <w:top w:val="none" w:sz="0" w:space="0" w:color="auto"/>
        <w:left w:val="none" w:sz="0" w:space="0" w:color="auto"/>
        <w:bottom w:val="none" w:sz="0" w:space="0" w:color="auto"/>
        <w:right w:val="none" w:sz="0" w:space="0" w:color="auto"/>
      </w:divBdr>
    </w:div>
    <w:div w:id="1824733977">
      <w:bodyDiv w:val="1"/>
      <w:marLeft w:val="0"/>
      <w:marRight w:val="0"/>
      <w:marTop w:val="0"/>
      <w:marBottom w:val="0"/>
      <w:divBdr>
        <w:top w:val="none" w:sz="0" w:space="0" w:color="auto"/>
        <w:left w:val="none" w:sz="0" w:space="0" w:color="auto"/>
        <w:bottom w:val="none" w:sz="0" w:space="0" w:color="auto"/>
        <w:right w:val="none" w:sz="0" w:space="0" w:color="auto"/>
      </w:divBdr>
    </w:div>
    <w:div w:id="1940022743">
      <w:bodyDiv w:val="1"/>
      <w:marLeft w:val="0"/>
      <w:marRight w:val="0"/>
      <w:marTop w:val="0"/>
      <w:marBottom w:val="0"/>
      <w:divBdr>
        <w:top w:val="none" w:sz="0" w:space="0" w:color="auto"/>
        <w:left w:val="none" w:sz="0" w:space="0" w:color="auto"/>
        <w:bottom w:val="none" w:sz="0" w:space="0" w:color="auto"/>
        <w:right w:val="none" w:sz="0" w:space="0" w:color="auto"/>
      </w:divBdr>
    </w:div>
    <w:div w:id="1957590769">
      <w:bodyDiv w:val="1"/>
      <w:marLeft w:val="0"/>
      <w:marRight w:val="0"/>
      <w:marTop w:val="0"/>
      <w:marBottom w:val="0"/>
      <w:divBdr>
        <w:top w:val="none" w:sz="0" w:space="0" w:color="auto"/>
        <w:left w:val="none" w:sz="0" w:space="0" w:color="auto"/>
        <w:bottom w:val="none" w:sz="0" w:space="0" w:color="auto"/>
        <w:right w:val="none" w:sz="0" w:space="0" w:color="auto"/>
      </w:divBdr>
    </w:div>
    <w:div w:id="2017488631">
      <w:bodyDiv w:val="1"/>
      <w:marLeft w:val="0"/>
      <w:marRight w:val="0"/>
      <w:marTop w:val="0"/>
      <w:marBottom w:val="0"/>
      <w:divBdr>
        <w:top w:val="none" w:sz="0" w:space="0" w:color="auto"/>
        <w:left w:val="none" w:sz="0" w:space="0" w:color="auto"/>
        <w:bottom w:val="none" w:sz="0" w:space="0" w:color="auto"/>
        <w:right w:val="none" w:sz="0" w:space="0" w:color="auto"/>
      </w:divBdr>
    </w:div>
    <w:div w:id="2017878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59B03A-4867-40CF-AFE4-5A63D0B3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33</Pages>
  <Words>2168</Words>
  <Characters>12358</Characters>
  <Application>Microsoft Office Word</Application>
  <DocSecurity>0</DocSecurity>
  <Lines>102</Lines>
  <Paragraphs>28</Paragraphs>
  <ScaleCrop>false</ScaleCrop>
  <Company>Microsoft</Company>
  <LinksUpToDate>false</LinksUpToDate>
  <CharactersWithSpaces>14498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共青团深圳市委员会2015年度部门决算</dc:title>
  <dc:creator>Microsoft</dc:creator>
  <cp:lastModifiedBy>杜欣</cp:lastModifiedBy>
  <cp:revision>49</cp:revision>
  <cp:lastPrinted>2017-09-18T08:58:00Z</cp:lastPrinted>
  <dcterms:created xsi:type="dcterms:W3CDTF">2016-09-23T09:28:00Z</dcterms:created>
  <dcterms:modified xsi:type="dcterms:W3CDTF">2017-09-18T08:58:00Z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