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firstLine="0" w:firstLineChars="0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-12"/>
          <w:kern w:val="0"/>
          <w:sz w:val="32"/>
          <w:szCs w:val="32"/>
          <w:lang w:val="en-US" w:eastAsia="zh-CN"/>
        </w:rPr>
      </w:pPr>
      <w:bookmarkStart w:id="1" w:name="_GoBack"/>
      <w:r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-12"/>
          <w:kern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2022-2023年度深圳市“优秀学生会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研究生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会）”拟表彰名单</w:t>
      </w:r>
    </w:p>
    <w:bookmarkEnd w:id="1"/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baseline"/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（共44个）</w:t>
      </w:r>
    </w:p>
    <w:tbl>
      <w:tblPr>
        <w:tblStyle w:val="4"/>
        <w:tblpPr w:leftFromText="180" w:rightFromText="180" w:vertAnchor="text" w:horzAnchor="page" w:tblpX="2478" w:tblpY="48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bookmarkStart w:id="0" w:name="_Hlk137647507"/>
            <w:r>
              <w:rPr>
                <w:rFonts w:hint="eastAsia" w:ascii="仿宋_GB2312" w:eastAsia="仿宋_GB2312"/>
                <w:sz w:val="30"/>
                <w:szCs w:val="30"/>
              </w:rPr>
              <w:t>深圳大学机电与控制工程学院学生会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</w:rPr>
              <w:t>南方科技大学理学院</w:t>
            </w:r>
            <w:r>
              <w:rPr>
                <w:rFonts w:hint="eastAsia" w:ascii="仿宋_GB2312" w:eastAsia="仿宋_GB2312"/>
                <w:sz w:val="30"/>
                <w:szCs w:val="30"/>
                <w:highlight w:val="none"/>
                <w:lang w:eastAsia="zh-CN"/>
              </w:rPr>
              <w:t>学生</w:t>
            </w:r>
            <w:r>
              <w:rPr>
                <w:rFonts w:hint="eastAsia" w:ascii="仿宋_GB2312" w:eastAsia="仿宋_GB2312"/>
                <w:sz w:val="30"/>
                <w:szCs w:val="30"/>
                <w:highlight w:val="none"/>
              </w:rPr>
              <w:t>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深圳技术大学学生会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香港中文大学（深圳）学生会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深圳北理莫斯科大学学生会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哈尔滨工业大学（深圳）计算机科学与技术学院学生会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</w:rPr>
              <w:t>中山大学生物医</w:t>
            </w:r>
            <w:r>
              <w:rPr>
                <w:rFonts w:hint="eastAsia" w:ascii="仿宋_GB2312" w:eastAsia="仿宋_GB2312"/>
                <w:sz w:val="30"/>
                <w:szCs w:val="30"/>
              </w:rPr>
              <w:t>学工程学院学生会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深圳职业技术学院人工智能学院学生会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深圳信息职业技术学院中德机器人学院学生会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清华大学深圳国际研究生院研究生会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北京大学深圳研究生院汇丰</w:t>
            </w:r>
            <w:r>
              <w:rPr>
                <w:rFonts w:hint="eastAsia" w:ascii="仿宋_GB2312" w:eastAsia="仿宋_GB2312"/>
                <w:sz w:val="30"/>
                <w:szCs w:val="30"/>
                <w:highlight w:val="none"/>
              </w:rPr>
              <w:t>商学院学生会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暨南大学深圳旅游学院学生会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left="0" w:leftChars="0"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广东新安职业技术学院管理系学生会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电子科技大学（深圳）高等研究院研究生会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福田区第二实验学校学生会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福田区实验教育集团侨香学校学生会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罗湖区桂园中学学生会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罗湖区罗湖外语学校学生会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罗湖区罗湖高级中学学生会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</w:rPr>
              <w:t>盐田区外国语学校学生会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南山区蛇口育才教育集团育才三中学生会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南山区深中南山创新学校学生会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南山区博伦职业技术学校学生会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宝安区凤凰学校学生会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宝安区孝德学校学生会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宝安区西乡中学学生会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宝安区官田学校学生会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宝安区文汇学校学生会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龙岗区第二职业技术学校学生会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龙岗区龙岗中等专业学校学生会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龙岗区香港中文大学（深圳）附属知新学校学生会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龙岗区宝龙学校学生会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</w:rPr>
              <w:t>龙岗区建文外国语学校学生会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龙华区龙华高级中学教育集团高中部学生会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龙华区教育科学研究院附属学校学生会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坪山区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坪山实验</w:t>
            </w:r>
            <w:r>
              <w:rPr>
                <w:rFonts w:hint="eastAsia" w:ascii="仿宋_GB2312" w:eastAsia="仿宋_GB2312"/>
                <w:sz w:val="30"/>
                <w:szCs w:val="30"/>
              </w:rPr>
              <w:t>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大鹏新区南澳中学学生会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深汕特别合作区鹅埠中学学生会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</w:rPr>
              <w:t>深圳中学学生会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深圳实验学校光明部学生会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南方科技大学附属中学学生会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深圳市第二职业技术学校学生会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深圳市第二高级中学学生会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深圳技师学院学生会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OWNhMWI1YmE1MTJiM2UzNDQzYTAwNjQzZjhlZTIifQ=="/>
  </w:docVars>
  <w:rsids>
    <w:rsidRoot w:val="00000000"/>
    <w:rsid w:val="76A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2023-07-18T12:29:44Z</dcterms:created>
  <dc:creator>Administrator</dc:creator>
  <cp:lastModifiedBy>刘知遇</cp:lastModifiedBy>
  <dcterms:modified xsi:type="dcterms:W3CDTF">2023-07-18T12:30:38Z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A3FCAF6D2C8D42FCB88D0219B56951E5_12</vt:lpwstr>
  </property>
</Properties>
</file>