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中国共产主义青年团支部工作条例（试行）</w:t>
      </w:r>
    </w:p>
    <w:p>
      <w:pPr>
        <w:jc w:val="center"/>
        <w:rPr>
          <w:rFonts w:ascii="Times New Roman" w:hAnsi="Times New Roman" w:eastAsia="方正小标宋简体" w:cs="Times New Roman"/>
          <w:sz w:val="36"/>
          <w:szCs w:val="36"/>
        </w:rPr>
      </w:pPr>
      <w:r>
        <w:rPr>
          <w:rFonts w:hint="eastAsia" w:ascii="方正小标宋简体" w:hAnsi="方正小标宋简体" w:eastAsia="方正小标宋简体" w:cs="方正小标宋简体"/>
          <w:sz w:val="36"/>
          <w:szCs w:val="36"/>
          <w:lang w:val="en-US" w:eastAsia="zh-CN"/>
        </w:rPr>
        <w:t>（</w:t>
      </w:r>
      <w:r>
        <w:rPr>
          <w:rFonts w:hint="eastAsia" w:ascii="Times New Roman" w:hAnsi="Times New Roman" w:eastAsia="方正小标宋简体" w:cs="Times New Roman"/>
          <w:sz w:val="36"/>
          <w:szCs w:val="36"/>
        </w:rPr>
        <w:t>修改意见对照</w:t>
      </w:r>
      <w:r>
        <w:rPr>
          <w:rFonts w:hint="eastAsia" w:ascii="Times New Roman" w:hAnsi="Times New Roman" w:eastAsia="方正小标宋简体" w:cs="Times New Roman"/>
          <w:sz w:val="36"/>
          <w:szCs w:val="36"/>
          <w:lang w:eastAsia="zh-CN"/>
        </w:rPr>
        <w:t>表</w:t>
      </w:r>
      <w:r>
        <w:rPr>
          <w:rFonts w:hint="eastAsia" w:ascii="Times New Roman" w:hAnsi="Times New Roman" w:eastAsia="方正小标宋简体" w:cs="Times New Roman"/>
          <w:sz w:val="36"/>
          <w:szCs w:val="36"/>
        </w:rPr>
        <w:t>）</w:t>
      </w:r>
    </w:p>
    <w:p>
      <w:pPr>
        <w:jc w:val="center"/>
        <w:rPr>
          <w:rFonts w:ascii="Times New Roman" w:hAnsi="Times New Roman" w:eastAsia="方正小标宋简体" w:cs="Times New Roman"/>
          <w:sz w:val="36"/>
          <w:szCs w:val="36"/>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jc w:val="center"/>
              <w:rPr>
                <w:rFonts w:ascii="Times New Roman" w:hAnsi="Times New Roman" w:eastAsia="方正小标宋简体" w:cs="Times New Roman"/>
                <w:sz w:val="36"/>
                <w:szCs w:val="36"/>
              </w:rPr>
            </w:pPr>
            <w:r>
              <w:rPr>
                <w:rFonts w:hint="eastAsia" w:ascii="Times New Roman" w:hAnsi="Times New Roman" w:eastAsia="方正小标宋简体" w:cs="Times New Roman"/>
                <w:sz w:val="36"/>
                <w:szCs w:val="36"/>
              </w:rPr>
              <w:t>修改前</w:t>
            </w:r>
          </w:p>
        </w:tc>
        <w:tc>
          <w:tcPr>
            <w:tcW w:w="4261" w:type="dxa"/>
          </w:tcPr>
          <w:p>
            <w:pPr>
              <w:jc w:val="center"/>
              <w:rPr>
                <w:rFonts w:ascii="Times New Roman" w:hAnsi="Times New Roman" w:eastAsia="方正小标宋简体" w:cs="Times New Roman"/>
                <w:sz w:val="36"/>
                <w:szCs w:val="36"/>
              </w:rPr>
            </w:pPr>
            <w:r>
              <w:rPr>
                <w:rFonts w:hint="eastAsia" w:ascii="Times New Roman" w:hAnsi="Times New Roman" w:eastAsia="方正小标宋简体" w:cs="Times New Roman"/>
                <w:sz w:val="36"/>
                <w:szCs w:val="36"/>
              </w:rPr>
              <w:t>修改后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560" w:lineRule="exact"/>
              <w:jc w:val="center"/>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第一章</w:t>
            </w:r>
            <w:r>
              <w:rPr>
                <w:rFonts w:hint="eastAsia" w:ascii="方正仿宋_GBK" w:hAnsi="方正仿宋_GBK" w:eastAsia="方正仿宋_GBK" w:cs="方正仿宋_GBK"/>
                <w:sz w:val="28"/>
                <w:szCs w:val="28"/>
                <w:lang w:eastAsia="zh-CN"/>
              </w:rPr>
              <w:tab/>
            </w:r>
            <w:r>
              <w:rPr>
                <w:rFonts w:hint="eastAsia" w:ascii="方正仿宋_GBK" w:hAnsi="方正仿宋_GBK" w:eastAsia="方正仿宋_GBK" w:cs="方正仿宋_GBK"/>
                <w:sz w:val="28"/>
                <w:szCs w:val="28"/>
                <w:lang w:eastAsia="zh-CN"/>
              </w:rPr>
              <w:t>总则</w:t>
            </w:r>
          </w:p>
          <w:p>
            <w:pPr>
              <w:spacing w:line="560" w:lineRule="exact"/>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eastAsia="zh-CN"/>
              </w:rPr>
              <w:t>第一条</w:t>
            </w:r>
            <w:r>
              <w:rPr>
                <w:rFonts w:hint="eastAsia" w:ascii="方正仿宋_GBK" w:hAnsi="方正仿宋_GBK" w:eastAsia="方正仿宋_GBK" w:cs="方正仿宋_GBK"/>
                <w:sz w:val="28"/>
                <w:szCs w:val="28"/>
                <w:lang w:eastAsia="zh-CN"/>
              </w:rPr>
              <w:t xml:space="preserve">  为了深入贯彻落实习近平新时代中国特色社会主义思想，贯彻习近平总书记关于青年工作的重要思想，坚持和加强党的全面领导，落实共青团改革和全面从严治团要求，树立大抓基层的鲜明导向，全面提升团支部组织力，强化团支部政治功能，充分发挥党的助手和后备军作用，根据《中国共产主义青年团章程》和有关团内规定，制定本条例。</w:t>
            </w:r>
          </w:p>
        </w:tc>
        <w:tc>
          <w:tcPr>
            <w:tcW w:w="4261" w:type="dxa"/>
          </w:tcPr>
          <w:p>
            <w:pPr>
              <w:spacing w:line="520" w:lineRule="exact"/>
              <w:rPr>
                <w:rFonts w:ascii="Times New Roman" w:hAnsi="Times New Roman" w:eastAsia="方正小标宋简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560" w:lineRule="exact"/>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eastAsia="zh-CN"/>
              </w:rPr>
              <w:t>第二条</w:t>
            </w:r>
            <w:r>
              <w:rPr>
                <w:rFonts w:hint="eastAsia" w:ascii="方正仿宋_GBK" w:hAnsi="方正仿宋_GBK" w:eastAsia="方正仿宋_GBK" w:cs="方正仿宋_GBK"/>
                <w:sz w:val="28"/>
                <w:szCs w:val="28"/>
                <w:lang w:eastAsia="zh-CN"/>
              </w:rPr>
              <w:t xml:space="preserve">  团支部是团的基础组织，是团组织开展工作的基本单元，是团的全部工作和战斗力的基础，担负直接教育团员、管理团员、监督团员和组织青年、宣传青年、凝聚青年、服务青年的职责。</w:t>
            </w:r>
          </w:p>
        </w:tc>
        <w:tc>
          <w:tcPr>
            <w:tcW w:w="4261" w:type="dxa"/>
          </w:tcPr>
          <w:p>
            <w:pPr>
              <w:spacing w:line="520" w:lineRule="exact"/>
              <w:rPr>
                <w:rFonts w:ascii="方正仿宋_GBK" w:hAnsi="Times New Roman" w:eastAsia="方正仿宋_GBK"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7" w:hRule="atLeast"/>
        </w:trPr>
        <w:tc>
          <w:tcPr>
            <w:tcW w:w="4261" w:type="dxa"/>
          </w:tcPr>
          <w:p>
            <w:pPr>
              <w:spacing w:line="560" w:lineRule="exact"/>
              <w:ind w:firstLine="562"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 xml:space="preserve">第三条 </w:t>
            </w:r>
            <w:r>
              <w:rPr>
                <w:rFonts w:hint="eastAsia" w:ascii="方正仿宋_GBK" w:hAnsi="方正仿宋_GBK" w:eastAsia="方正仿宋_GBK" w:cs="方正仿宋_GBK"/>
                <w:sz w:val="28"/>
                <w:szCs w:val="28"/>
                <w:lang w:eastAsia="zh-CN"/>
              </w:rPr>
              <w:t xml:space="preserve"> 团支部工作必须遵循以下原则：</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（一）坚持以马克思列宁主义、毛泽东思想、邓小平理论、“三个代表”重要思想、科学发展观、习近平新时代中国特色社会主义思想为指导，遵守团章，保持和增强政治性、先进性、群众性。</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二）坚持党的全面领导，坚决贯彻党的意志和主张，严守政治纪律和政治规矩，牢固树立“四个意识”，坚定“四个自信”，旗帜鲜明讲政治，坚决维护习近平总书记党中央的核心、全党的核心地位，坚决维护党中央权威和集中统一领导。坚持党建带团建，把党的要求贯彻落实到团的建设之中。</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（三）坚持把政治建设摆在首位，把培养社会主义建设者和接班人作为根本任务，把巩固和扩大党执政的青年群众基础作为政治责任，把围绕中心、服务大局作为工作主线。</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四）坚持加强对青年政治引领，加强思想理论武装，坚定团员和青年听党话、跟党走的人生追求，引导团员和青年树立和践行社会主义核心价值观。坚持广泛动员青年建功新时代，把报国之志转化为实际行动，努力成为担当民族复兴大任的时代新人。坚持联系服务青年，强化服务意识、提升服务能力，做青年信得过、靠得住、离不开的贴心人。</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五）坚持民主集中制，发扬团内民主，尊重团员主体地位，切实保持和增强团员先进性。严肃团的纪律，提高解决自身问题的能力，充分发挥积极性主动性创造性，确保党的路线方针政策贯彻落实，确保上级团组织的决议、部署贯彻执行。</w:t>
            </w:r>
          </w:p>
          <w:p>
            <w:pPr>
              <w:spacing w:line="520" w:lineRule="exact"/>
              <w:ind w:firstLine="280" w:firstLineChars="1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六）坚持改革创新，落实党对共青团改革的要求，推进组织和工作创新，不断增强生机活力，发扬优良传统和作风，紧扣时代主题，生动活泼地开展工作，不断提高团的吸引力和凝聚力，不断扩大团的组织和工作有效覆盖面。</w:t>
            </w:r>
          </w:p>
        </w:tc>
        <w:tc>
          <w:tcPr>
            <w:tcW w:w="4261" w:type="dxa"/>
          </w:tcPr>
          <w:p>
            <w:pPr>
              <w:spacing w:line="520" w:lineRule="exact"/>
              <w:rPr>
                <w:rFonts w:ascii="Times New Roman" w:hAnsi="Times New Roman" w:eastAsia="方正小标宋简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560" w:lineRule="exact"/>
              <w:jc w:val="center"/>
              <w:rPr>
                <w:rFonts w:hint="eastAsia" w:ascii="方正仿宋_GBK" w:hAnsi="方正仿宋_GBK" w:eastAsia="方正仿宋_GBK" w:cs="方正仿宋_GBK"/>
                <w:b/>
                <w:bCs/>
                <w:sz w:val="28"/>
                <w:szCs w:val="28"/>
                <w:lang w:eastAsia="zh-CN"/>
              </w:rPr>
            </w:pPr>
            <w:r>
              <w:rPr>
                <w:rFonts w:hint="eastAsia" w:ascii="方正仿宋_GBK" w:hAnsi="方正仿宋_GBK" w:eastAsia="方正仿宋_GBK" w:cs="方正仿宋_GBK"/>
                <w:b/>
                <w:bCs/>
                <w:sz w:val="28"/>
                <w:szCs w:val="28"/>
                <w:lang w:eastAsia="zh-CN"/>
              </w:rPr>
              <w:t>第二章</w:t>
            </w:r>
            <w:r>
              <w:rPr>
                <w:rFonts w:hint="eastAsia" w:ascii="方正仿宋_GBK" w:hAnsi="方正仿宋_GBK" w:eastAsia="方正仿宋_GBK" w:cs="方正仿宋_GBK"/>
                <w:b/>
                <w:bCs/>
                <w:sz w:val="28"/>
                <w:szCs w:val="28"/>
                <w:lang w:eastAsia="zh-CN"/>
              </w:rPr>
              <w:tab/>
            </w:r>
            <w:r>
              <w:rPr>
                <w:rFonts w:hint="eastAsia" w:ascii="方正仿宋_GBK" w:hAnsi="方正仿宋_GBK" w:eastAsia="方正仿宋_GBK" w:cs="方正仿宋_GBK"/>
                <w:b/>
                <w:bCs/>
                <w:sz w:val="28"/>
                <w:szCs w:val="28"/>
                <w:lang w:eastAsia="zh-CN"/>
              </w:rPr>
              <w:t>组织设置</w:t>
            </w:r>
          </w:p>
          <w:p>
            <w:pPr>
              <w:spacing w:line="560" w:lineRule="exact"/>
              <w:ind w:firstLine="562"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第四条</w:t>
            </w:r>
            <w:r>
              <w:rPr>
                <w:rFonts w:hint="eastAsia" w:ascii="方正仿宋_GBK" w:hAnsi="方正仿宋_GBK" w:eastAsia="方正仿宋_GBK" w:cs="方正仿宋_GBK"/>
                <w:b/>
                <w:bCs/>
                <w:sz w:val="28"/>
                <w:szCs w:val="28"/>
                <w:lang w:val="en-US" w:eastAsia="zh-CN"/>
              </w:rPr>
              <w:t xml:space="preserve"> </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团支部设置一般以单位、区域、领域为主，以单独组建为主要方式。企业、农村、机关、学校、科研院所、社区、社会组织、人民解放军和武警部队连（中）队以及其他基层单位，凡是有团员3人以上的，都应当成立团支部。</w:t>
            </w:r>
          </w:p>
          <w:p>
            <w:pPr>
              <w:spacing w:line="52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团支部团员人数一般不超过50人。</w:t>
            </w:r>
          </w:p>
        </w:tc>
        <w:tc>
          <w:tcPr>
            <w:tcW w:w="4261" w:type="dxa"/>
          </w:tcPr>
          <w:p>
            <w:pPr>
              <w:spacing w:line="520" w:lineRule="exact"/>
              <w:ind w:firstLine="560" w:firstLineChars="200"/>
              <w:jc w:val="left"/>
              <w:rPr>
                <w:rFonts w:ascii="Times New Roman" w:hAnsi="Times New Roman" w:eastAsia="方正小标宋简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560" w:lineRule="exact"/>
              <w:ind w:firstLine="562"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第五条</w:t>
            </w:r>
            <w:r>
              <w:rPr>
                <w:rFonts w:hint="eastAsia" w:ascii="方正仿宋_GBK" w:hAnsi="方正仿宋_GBK" w:eastAsia="方正仿宋_GBK" w:cs="方正仿宋_GBK"/>
                <w:b/>
                <w:bCs/>
                <w:sz w:val="28"/>
                <w:szCs w:val="28"/>
                <w:lang w:val="en-US" w:eastAsia="zh-CN"/>
              </w:rPr>
              <w:t xml:space="preserve"> </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坚持青年在哪里、团组织就建在哪里，团支部设置形式应从实际出发，可以不完全与党组织和行政建制对应。适应街道社区、非公有制经济组织、社会组织等单位和领域的特点，适应团员、青年流动和分布聚集的特点，灵活设置团支部。</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规模较大、跨地域的农民专业合作组织，专业市场、商务楼宇、行业系统型组织、居住区等，符合条件的，应当成立团支部。</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团员不足3人的单位，应当按照地域相邻、行业相近、规模适当、便于管理的原则，成立联合团支部。</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为期6个月以上的工程、工作项目等，符合条件的，应当成立团支部。</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流动团员较多，工作地或者居住地相对固定集中，应当由流出地团组织商流入地团组织，将流动团员纳入流入地团支部管理，或依托园区、商会、行业系统型组织、驻外地办事机构等成立流动团员团支部或驻外地团支部。</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在自由职业者、农民工、快递业务员、网约车司机等新兴青年群体和互联网、文化创意等新兴业态中，应积极探索依托企业、社会组织、行业协会、“青年之家”、网络等载体成立团支部。</w:t>
            </w:r>
          </w:p>
        </w:tc>
        <w:tc>
          <w:tcPr>
            <w:tcW w:w="4261" w:type="dxa"/>
          </w:tcPr>
          <w:p>
            <w:pPr>
              <w:spacing w:line="520" w:lineRule="exact"/>
              <w:ind w:firstLine="560" w:firstLineChars="200"/>
              <w:rPr>
                <w:rFonts w:ascii="Times New Roman" w:hAnsi="Times New Roman" w:eastAsia="方正小标宋简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第六条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团支部的成立，一般由基层单位提出申请，上级团委或所在乡镇（街道）团委研究决定并批复，批复时间一般不超过1个月。如所在单位有党组织，须先征得党组织同意，再向上级团委或所在乡镇（街道）团委提出申请；如所在单位没有党组织，一般应争取单位管理层支持，直接向上级团委或所在乡镇（街道）团委提出申请。根据工作需要，且所在单位没有党组织，上级团委或所在乡镇（街道）团委可以直接作出在基层单位成立团支部的决定。</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上级团委或所在乡镇（街道）团委审批同意后，基层单位召开团员大会选举产生团支部委员会或者不设委员会的团支部书记、副书记。团员大会召开后，团支部一般应于1个月内，向同级党组织和批准其成立的团委递交选举结果的报告。团支部成立批复和选举结果由批准其成立的团委报上级团组织备案。</w:t>
            </w:r>
          </w:p>
          <w:p>
            <w:pPr>
              <w:spacing w:line="52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团员大会召开后，团支部一般应于1个月内，在“智慧团建”系统完善本团支部相关信息。</w:t>
            </w:r>
          </w:p>
        </w:tc>
        <w:tc>
          <w:tcPr>
            <w:tcW w:w="4261" w:type="dxa"/>
          </w:tcPr>
          <w:p>
            <w:pPr>
              <w:spacing w:line="520" w:lineRule="exact"/>
              <w:rPr>
                <w:rFonts w:ascii="方正仿宋_GBK" w:hAnsi="Times New Roman" w:eastAsia="方正仿宋_GBK"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第七条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对因团员人数或者所在单位、区域等发生变化，不再符合设立条件的团支部，上级团组织应当及时通报其同级党组织，并及时予以调整或者撤销。</w:t>
            </w:r>
          </w:p>
          <w:p>
            <w:pPr>
              <w:spacing w:line="560" w:lineRule="exact"/>
              <w:ind w:firstLine="495" w:firstLineChars="177"/>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团支部的调整和撤销，一般由团支部报同级党组织、上级团委批准，也可以由上级团委与其同级党组织协商后直接作出决定，并报县级或县级以上团委备案。</w:t>
            </w:r>
          </w:p>
        </w:tc>
        <w:tc>
          <w:tcPr>
            <w:tcW w:w="4261" w:type="dxa"/>
          </w:tcPr>
          <w:p>
            <w:pPr>
              <w:spacing w:line="440" w:lineRule="exact"/>
              <w:ind w:firstLine="560" w:firstLineChars="200"/>
              <w:rPr>
                <w:rFonts w:ascii="Times New Roman" w:hAnsi="Times New Roman" w:eastAsia="方正小标宋简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第八条</w:t>
            </w:r>
            <w:r>
              <w:rPr>
                <w:rFonts w:hint="eastAsia" w:ascii="方正仿宋_GBK" w:hAnsi="方正仿宋_GBK" w:eastAsia="方正仿宋_GBK" w:cs="方正仿宋_GBK"/>
                <w:b/>
                <w:bCs/>
                <w:sz w:val="28"/>
                <w:szCs w:val="28"/>
                <w:lang w:val="en-US" w:eastAsia="zh-CN"/>
              </w:rPr>
              <w:t xml:space="preserve"> </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为执行某项任务临时组建的机构，团员组织关系不转接的，经上级团组织批准，可以成立临时团支部。</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临时团支部主要组织团员开展政治学习，教育、管理、监督团员，对入团积极分子进行教育培养等，一般不发展团员、处分处置团员，不收缴团费，不选举团代表大会代表和进行换届，不开展推荐优秀团员作党的发展对象工作。</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临时团支部书记、副书记和委员由批准其成立的团组织指定。</w:t>
            </w:r>
          </w:p>
          <w:p>
            <w:pPr>
              <w:spacing w:line="560" w:lineRule="exact"/>
              <w:ind w:firstLine="495" w:firstLineChars="177"/>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临时组建的机构撤销后，临时团支部自然撤销。</w:t>
            </w:r>
          </w:p>
        </w:tc>
        <w:tc>
          <w:tcPr>
            <w:tcW w:w="4261" w:type="dxa"/>
          </w:tcPr>
          <w:p>
            <w:pPr>
              <w:spacing w:line="520" w:lineRule="exact"/>
              <w:ind w:firstLine="560" w:firstLineChars="200"/>
              <w:rPr>
                <w:rFonts w:ascii="Times New Roman" w:hAnsi="Times New Roman" w:eastAsia="方正小标宋简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0" w:hRule="atLeast"/>
        </w:trPr>
        <w:tc>
          <w:tcPr>
            <w:tcW w:w="4261" w:type="dxa"/>
          </w:tcPr>
          <w:p>
            <w:pPr>
              <w:spacing w:line="560" w:lineRule="exact"/>
              <w:ind w:firstLine="498" w:firstLineChars="177"/>
              <w:jc w:val="both"/>
              <w:rPr>
                <w:rFonts w:hint="eastAsia" w:ascii="方正仿宋_GBK" w:hAnsi="方正仿宋_GBK" w:eastAsia="方正仿宋_GBK" w:cs="方正仿宋_GBK"/>
                <w:b/>
                <w:bCs/>
                <w:sz w:val="28"/>
                <w:szCs w:val="28"/>
                <w:lang w:eastAsia="zh-CN"/>
              </w:rPr>
            </w:pPr>
            <w:r>
              <w:rPr>
                <w:rFonts w:hint="eastAsia" w:ascii="方正仿宋_GBK" w:hAnsi="方正仿宋_GBK" w:eastAsia="方正仿宋_GBK" w:cs="方正仿宋_GBK"/>
                <w:b/>
                <w:bCs/>
                <w:sz w:val="28"/>
                <w:szCs w:val="28"/>
                <w:lang w:eastAsia="zh-CN"/>
              </w:rPr>
              <w:t>第三章</w:t>
            </w:r>
            <w:r>
              <w:rPr>
                <w:rFonts w:hint="eastAsia" w:ascii="方正仿宋_GBK" w:hAnsi="方正仿宋_GBK" w:eastAsia="方正仿宋_GBK" w:cs="方正仿宋_GBK"/>
                <w:b/>
                <w:bCs/>
                <w:sz w:val="28"/>
                <w:szCs w:val="28"/>
                <w:lang w:eastAsia="zh-CN"/>
              </w:rPr>
              <w:tab/>
            </w:r>
            <w:r>
              <w:rPr>
                <w:rFonts w:hint="eastAsia" w:ascii="方正仿宋_GBK" w:hAnsi="方正仿宋_GBK" w:eastAsia="方正仿宋_GBK" w:cs="方正仿宋_GBK"/>
                <w:b/>
                <w:bCs/>
                <w:sz w:val="28"/>
                <w:szCs w:val="28"/>
                <w:lang w:eastAsia="zh-CN"/>
              </w:rPr>
              <w:t>基本任务</w:t>
            </w:r>
          </w:p>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第九条</w:t>
            </w:r>
            <w:r>
              <w:rPr>
                <w:rFonts w:hint="eastAsia" w:ascii="方正仿宋_GBK" w:hAnsi="方正仿宋_GBK" w:eastAsia="方正仿宋_GBK" w:cs="方正仿宋_GBK"/>
                <w:b/>
                <w:bCs/>
                <w:sz w:val="28"/>
                <w:szCs w:val="28"/>
                <w:lang w:val="en-US" w:eastAsia="zh-CN"/>
              </w:rPr>
              <w:t xml:space="preserve"> </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团支部的基本任务是：</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一）做好团员和青年的思想政治引领工作，组织团员和青年学习马克思列宁主义、毛泽东思想、邓小平理论、“三个代表”重要思想、科学发展观、习近平新时代中国特色社会主义思想，学习党的路线、方针和政策，学习团章和团的基本知识，学习科学、文化、法律和业务。</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二）宣传、执行党和团组织的指示和决议，参与民主管理和民主监督，充分发挥团员的模范作用，团结带领青年，努力完成本地区本部门本单位所担负的任务。注重发挥保留团籍的青年党员的骨干、表率作用，促进其正确行使团员权利，模范履行团员义务。鼓励以团支部为单位成立志愿服务队，定期组织团员和青年开展志愿服务活动。</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三）突出对团员和青年的理想信念教育，厚植爱国主义情怀，学习革命前辈，继承党的优良传统，教育团员和青年发扬社会主义道德风尚，弘扬网上主旋律，自觉抵制不良倾向，坚决同各种违纪违法行为作斗争。</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四）对团员进行教育、管理和监督，健全团的组织生活，落实“三会两制一课”制度，开展批评和自我批评，监督团员切实履行义务，保障团员的权利不受侵犯，表彰表扬先进，维护和执行团的纪律，依规稳妥处置不合格团员。</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五）对要求入团的青年进行培养教育，把政治标准放在首位，严格程序、严肃纪律，做好经常性发展团员工作。做好团费收缴、使用和管理工作。办理团员组织关系接转和超龄团员的离团手续。加强和改进流动团员管理。</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（六）了解、反映团员和青年的思想、要求，密切联系、服务青年，维护团员和青年的权益，关心他们的学习、工作、生活和休息，开展文化、娱乐、体育活动。</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（七）对团员进行党的基本知识教育，推荐优秀团员作党的发展对象；发现、培养和推荐团员、青年中的优秀人才。</w:t>
            </w:r>
          </w:p>
          <w:p>
            <w:pPr>
              <w:spacing w:line="52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（八）实事求是对团的建设、团的工作提出意见建议，及时向同级党组织和上级团组织报告情况。按照规定，向团员、青年通报团的工作情况，公开团内有关事务。</w:t>
            </w:r>
          </w:p>
        </w:tc>
        <w:tc>
          <w:tcPr>
            <w:tcW w:w="4261" w:type="dxa"/>
            <w:vAlign w:val="center"/>
          </w:tcPr>
          <w:p>
            <w:pPr>
              <w:jc w:val="center"/>
              <w:rPr>
                <w:rFonts w:ascii="Times New Roman" w:hAnsi="Times New Roman" w:eastAsia="方正小标宋简体"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第十条</w:t>
            </w:r>
            <w:r>
              <w:rPr>
                <w:rFonts w:hint="eastAsia" w:ascii="方正仿宋_GBK" w:hAnsi="方正仿宋_GBK" w:eastAsia="方正仿宋_GBK" w:cs="方正仿宋_GBK"/>
                <w:sz w:val="28"/>
                <w:szCs w:val="28"/>
                <w:lang w:eastAsia="zh-CN"/>
              </w:rPr>
              <w:t xml:space="preserve">  不同领域团支部要结合实际，承担各自不同的重点任务：</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一）学校团支部，宣传贯彻落实党的教育方针，筑牢青年师生的理想信念根基，协助推动教学科研管理各项任务完成；落实立德树人根本任务，引导学生在弘扬和践行社会主义核心价值观中勤学、修德、明辨、笃实，爱国、励志、求真、力行；把好青年入团关口，开展好仪式教育；引导学生正确对待、理性使用网络，组织团员成为网络文明志愿者，参与健康向上的网络文化建设；反映青年师生合理诉求，服务青年师生成才发展，协助做好维护校园稳定工作。</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二）企业、农村、机关、科研院所、街道社区、社会组织等领域团支部，宣传和执行党的路线、方针、政策，引导团员和青年坚定理想信念，帮助团员和青年加强学习、增强本领，引领团员和青年立足岗位创新创造、积极奉献社会，在经济建设、政治建设、文化建设、社会建设、生态文明建设中发挥生力军和突击队作用；围绕青年需求开展有针对性的服务。</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三）流动团员团支部、驻外地团支部，组织流动团员开展政治学习，引导团员履行团员义务，行使团员权利，有效发挥作用。对组织关系不在本团支部的流动团员教育评议等情况，应当通报其组织关系所在团支部。</w:t>
            </w:r>
          </w:p>
          <w:p>
            <w:pPr>
              <w:spacing w:line="560" w:lineRule="exact"/>
              <w:ind w:firstLine="495" w:firstLineChars="177"/>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四）网络、产业链等新型团支部，以多重覆盖、凝聚服务团员和青年为重点开展工作，发挥宣传党的路线方针政策、提供有效帮助等基本功能，推动团员和青年承担社会责任、弘扬先进文化、互帮互助共同成长。</w:t>
            </w:r>
          </w:p>
        </w:tc>
        <w:tc>
          <w:tcPr>
            <w:tcW w:w="4261" w:type="dxa"/>
            <w:vAlign w:val="center"/>
          </w:tcPr>
          <w:p>
            <w:pPr>
              <w:spacing w:line="520" w:lineRule="exact"/>
              <w:rPr>
                <w:rFonts w:ascii="Times New Roman" w:hAnsi="Times New Roman" w:eastAsia="方正小标宋简体"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560" w:lineRule="exact"/>
              <w:ind w:firstLine="498" w:firstLineChars="177"/>
              <w:jc w:val="both"/>
              <w:rPr>
                <w:rFonts w:hint="eastAsia" w:ascii="方正仿宋_GBK" w:hAnsi="方正仿宋_GBK" w:eastAsia="方正仿宋_GBK" w:cs="方正仿宋_GBK"/>
                <w:b/>
                <w:bCs/>
                <w:sz w:val="28"/>
                <w:szCs w:val="28"/>
                <w:lang w:eastAsia="zh-CN"/>
              </w:rPr>
            </w:pPr>
            <w:r>
              <w:rPr>
                <w:rFonts w:hint="eastAsia" w:ascii="方正仿宋_GBK" w:hAnsi="方正仿宋_GBK" w:eastAsia="方正仿宋_GBK" w:cs="方正仿宋_GBK"/>
                <w:b/>
                <w:bCs/>
                <w:sz w:val="28"/>
                <w:szCs w:val="28"/>
                <w:lang w:eastAsia="zh-CN"/>
              </w:rPr>
              <w:t>第四章</w:t>
            </w:r>
            <w:r>
              <w:rPr>
                <w:rFonts w:hint="eastAsia" w:ascii="方正仿宋_GBK" w:hAnsi="方正仿宋_GBK" w:eastAsia="方正仿宋_GBK" w:cs="方正仿宋_GBK"/>
                <w:b/>
                <w:bCs/>
                <w:sz w:val="28"/>
                <w:szCs w:val="28"/>
                <w:lang w:eastAsia="zh-CN"/>
              </w:rPr>
              <w:tab/>
            </w:r>
            <w:r>
              <w:rPr>
                <w:rFonts w:hint="eastAsia" w:ascii="方正仿宋_GBK" w:hAnsi="方正仿宋_GBK" w:eastAsia="方正仿宋_GBK" w:cs="方正仿宋_GBK"/>
                <w:b/>
                <w:bCs/>
                <w:sz w:val="28"/>
                <w:szCs w:val="28"/>
                <w:lang w:eastAsia="zh-CN"/>
              </w:rPr>
              <w:t>工作机制</w:t>
            </w:r>
          </w:p>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第十一条</w:t>
            </w:r>
            <w:r>
              <w:rPr>
                <w:rFonts w:hint="eastAsia" w:ascii="方正仿宋_GBK" w:hAnsi="方正仿宋_GBK" w:eastAsia="方正仿宋_GBK" w:cs="方正仿宋_GBK"/>
                <w:sz w:val="28"/>
                <w:szCs w:val="28"/>
                <w:lang w:eastAsia="zh-CN"/>
              </w:rPr>
              <w:t xml:space="preserve">  团支部团员大会是团支部的议事决策机构，一般每季度召开1次，根据工作需要可随时召开。</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团支部团员大会的职权是：听取和讨论团支部委员会的工作报告，对团支部委员会的工作进行审议和监督；选举新的团支部委员会和出席上级团代会的代表，增补和罢免团支部委员；讨论接收新团员；开展团员教育评议工作；研究决定对团员的奖励，推荐优秀团员作党的发展对象；讨论通过对团员的组织处置和纪律处分；开好团支部组织生活会；研究决定本支部其他重要事项。</w:t>
            </w:r>
          </w:p>
          <w:p>
            <w:pPr>
              <w:spacing w:line="560" w:lineRule="exact"/>
              <w:ind w:firstLine="495" w:firstLineChars="177"/>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团支部团员大会议题提交表决前，应当经过充分讨论。表决须有半数以上有表决权的团员到会方可进行，赞成人数超过应到会有表决权团员的半数为通过。团支部团员大会选举和讨论接收新团员须采用无记名投票的方式，其他表决可采取举手或无记名投票的方式。</w:t>
            </w:r>
          </w:p>
        </w:tc>
        <w:tc>
          <w:tcPr>
            <w:tcW w:w="4261" w:type="dxa"/>
          </w:tcPr>
          <w:p>
            <w:pPr>
              <w:spacing w:line="520" w:lineRule="exact"/>
              <w:rPr>
                <w:rFonts w:ascii="Times New Roman" w:hAnsi="Times New Roman" w:eastAsia="方正小标宋简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第十二条</w:t>
            </w:r>
            <w:r>
              <w:rPr>
                <w:rFonts w:hint="eastAsia" w:ascii="方正仿宋_GBK" w:hAnsi="方正仿宋_GBK" w:eastAsia="方正仿宋_GBK" w:cs="方正仿宋_GBK"/>
                <w:sz w:val="28"/>
                <w:szCs w:val="28"/>
                <w:lang w:eastAsia="zh-CN"/>
              </w:rPr>
              <w:t xml:space="preserve">  团支部委员会是团支部日常工作的领导机构。</w:t>
            </w:r>
          </w:p>
          <w:p>
            <w:pPr>
              <w:spacing w:line="560" w:lineRule="exact"/>
              <w:ind w:firstLine="495" w:firstLineChars="177"/>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团支部委员会会议一般每月召开1次，根据工作需要可随时召开，对团支部重要工作进行讨论、作出决定等。团支部委员会会议须有半数以上委员到会方可进行，表决赞成人数超过应到会委员的半数为通过。重要事项提交团支部团员大会决定前，一般应当经团支部委员会会议讨论。</w:t>
            </w:r>
          </w:p>
        </w:tc>
        <w:tc>
          <w:tcPr>
            <w:tcW w:w="4261" w:type="dxa"/>
          </w:tcPr>
          <w:p>
            <w:pPr>
              <w:spacing w:line="520" w:lineRule="exact"/>
              <w:rPr>
                <w:rFonts w:ascii="Times New Roman" w:hAnsi="Times New Roman" w:eastAsia="方正小标宋简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第十三条</w:t>
            </w:r>
            <w:r>
              <w:rPr>
                <w:rFonts w:hint="eastAsia" w:ascii="方正仿宋_GBK" w:hAnsi="方正仿宋_GBK" w:eastAsia="方正仿宋_GBK" w:cs="方正仿宋_GBK"/>
                <w:b/>
                <w:bCs/>
                <w:sz w:val="28"/>
                <w:szCs w:val="28"/>
                <w:lang w:val="en-US" w:eastAsia="zh-CN"/>
              </w:rPr>
              <w:t xml:space="preserve"> </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团员人数较多或者团员工作地、居住地比较分散的团支部，按照便于组织开展活动的原则，应当划分若干团小组，并设立团小组组长。</w:t>
            </w:r>
            <w:bookmarkStart w:id="0" w:name="_GoBack"/>
            <w:bookmarkEnd w:id="0"/>
            <w:r>
              <w:rPr>
                <w:rFonts w:hint="eastAsia" w:ascii="方正仿宋_GBK" w:hAnsi="方正仿宋_GBK" w:eastAsia="方正仿宋_GBK" w:cs="方正仿宋_GBK"/>
                <w:sz w:val="28"/>
                <w:szCs w:val="28"/>
                <w:lang w:eastAsia="zh-CN"/>
              </w:rPr>
              <w:t>团小组组长由团支部指定，也可以由所在团小组团员推荐产生。</w:t>
            </w:r>
          </w:p>
          <w:p>
            <w:pPr>
              <w:spacing w:line="560" w:lineRule="exact"/>
              <w:ind w:firstLine="495" w:firstLineChars="177"/>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团小组主要落实团支部工作要求，完成团支部安排的任务。团小组会可根据工作需要随时召开。</w:t>
            </w:r>
          </w:p>
        </w:tc>
        <w:tc>
          <w:tcPr>
            <w:tcW w:w="4261" w:type="dxa"/>
          </w:tcPr>
          <w:p>
            <w:pPr>
              <w:spacing w:line="520" w:lineRule="exact"/>
              <w:rPr>
                <w:rFonts w:ascii="Times New Roman" w:hAnsi="Times New Roman" w:eastAsia="方正小标宋简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560" w:lineRule="exact"/>
              <w:ind w:firstLine="498" w:firstLineChars="177"/>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eastAsia="zh-CN"/>
              </w:rPr>
              <w:t>第十四条</w:t>
            </w:r>
            <w:r>
              <w:rPr>
                <w:rFonts w:hint="eastAsia" w:ascii="方正仿宋_GBK" w:hAnsi="方正仿宋_GBK" w:eastAsia="方正仿宋_GBK" w:cs="方正仿宋_GBK"/>
                <w:b/>
                <w:bCs/>
                <w:sz w:val="28"/>
                <w:szCs w:val="28"/>
                <w:lang w:val="en-US" w:eastAsia="zh-CN"/>
              </w:rPr>
              <w:t xml:space="preserve"> </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团支部团员大会、团支部委员会会议应由团支部书记召集并主持。团支部书记不能参加会议的，可委托团支部副书记或团支部委员召集并主持。团小组会由团小组组长召集并主持。</w:t>
            </w:r>
          </w:p>
        </w:tc>
        <w:tc>
          <w:tcPr>
            <w:tcW w:w="4261" w:type="dxa"/>
          </w:tcPr>
          <w:p>
            <w:pPr>
              <w:spacing w:line="520" w:lineRule="exact"/>
              <w:rPr>
                <w:rFonts w:ascii="Times New Roman" w:hAnsi="Times New Roman" w:eastAsia="方正小标宋简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560" w:lineRule="exact"/>
              <w:ind w:firstLine="498" w:firstLineChars="177"/>
              <w:jc w:val="both"/>
              <w:rPr>
                <w:rFonts w:hint="eastAsia" w:ascii="方正仿宋_GBK" w:hAnsi="方正仿宋_GBK" w:eastAsia="方正仿宋_GBK" w:cs="方正仿宋_GBK"/>
                <w:b/>
                <w:bCs/>
                <w:sz w:val="28"/>
                <w:szCs w:val="28"/>
                <w:lang w:eastAsia="zh-CN"/>
              </w:rPr>
            </w:pPr>
            <w:r>
              <w:rPr>
                <w:rFonts w:hint="eastAsia" w:ascii="方正仿宋_GBK" w:hAnsi="方正仿宋_GBK" w:eastAsia="方正仿宋_GBK" w:cs="方正仿宋_GBK"/>
                <w:b/>
                <w:bCs/>
                <w:sz w:val="28"/>
                <w:szCs w:val="28"/>
                <w:lang w:eastAsia="zh-CN"/>
              </w:rPr>
              <w:t>第五章</w:t>
            </w:r>
            <w:r>
              <w:rPr>
                <w:rFonts w:hint="eastAsia" w:ascii="方正仿宋_GBK" w:hAnsi="方正仿宋_GBK" w:eastAsia="方正仿宋_GBK" w:cs="方正仿宋_GBK"/>
                <w:b/>
                <w:bCs/>
                <w:sz w:val="28"/>
                <w:szCs w:val="28"/>
                <w:lang w:eastAsia="zh-CN"/>
              </w:rPr>
              <w:tab/>
            </w:r>
            <w:r>
              <w:rPr>
                <w:rFonts w:hint="eastAsia" w:ascii="方正仿宋_GBK" w:hAnsi="方正仿宋_GBK" w:eastAsia="方正仿宋_GBK" w:cs="方正仿宋_GBK"/>
                <w:b/>
                <w:bCs/>
                <w:sz w:val="28"/>
                <w:szCs w:val="28"/>
                <w:lang w:eastAsia="zh-CN"/>
              </w:rPr>
              <w:t>组织生活</w:t>
            </w:r>
          </w:p>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第十五条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团支部应当严格执行团的组织生活制度，经常、认真、严肃地开展批评和自我批评，按照增强政治性、时代性、原则性、战斗性的要求，加强和规范团内政治生活。</w:t>
            </w:r>
          </w:p>
          <w:p>
            <w:pPr>
              <w:spacing w:line="52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专职、挂职团干部须编入相应的团支部，并带头参加所在团支部或者团小组组织生活</w:t>
            </w:r>
          </w:p>
        </w:tc>
        <w:tc>
          <w:tcPr>
            <w:tcW w:w="4261" w:type="dxa"/>
          </w:tcPr>
          <w:p>
            <w:pPr>
              <w:spacing w:line="520" w:lineRule="exact"/>
              <w:rPr>
                <w:rFonts w:ascii="Times New Roman" w:hAnsi="Times New Roman" w:eastAsia="方正小标宋简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第十六条</w:t>
            </w:r>
            <w:r>
              <w:rPr>
                <w:rFonts w:hint="eastAsia" w:ascii="方正仿宋_GBK" w:hAnsi="方正仿宋_GBK" w:eastAsia="方正仿宋_GBK" w:cs="方正仿宋_GBK"/>
                <w:sz w:val="28"/>
                <w:szCs w:val="28"/>
                <w:lang w:eastAsia="zh-CN"/>
              </w:rPr>
              <w:tab/>
            </w:r>
            <w:r>
              <w:rPr>
                <w:rFonts w:hint="eastAsia" w:ascii="方正仿宋_GBK" w:hAnsi="方正仿宋_GBK" w:eastAsia="方正仿宋_GBK" w:cs="方正仿宋_GBK"/>
                <w:sz w:val="28"/>
                <w:szCs w:val="28"/>
                <w:lang w:eastAsia="zh-CN"/>
              </w:rPr>
              <w:t>团支部应当组织团员按期参加团员大会、团小组会、上团课，按期开展团员教育评议和团员年度团籍注册，定期召开团支部委员会会议。</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“三会两制一课”应当突出思想政治要求，切实提高组织生活质量，坚持制度的刚性，注重创新方式方法，做到形式多样、严肃活泼。</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团课应体现团的特点，针对团员思想和学习、工作实际，采用相对灵活的方式，注重身边人讲身边事，增强吸引力感染力。团的领导机关干部应当定期为基层团员讲团课，基层团委主要负责人每年至少要为团员青年讲1次团课。除团支部的团员和入团积极分子外，团课可扩大至积极向本团支部靠拢的青年。入团积极分子被确定为发展对象之前参加集中团课学习应不少于8个学时。</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团支部一般每月相对固定1天开展主题团日。主题团日开展前，团支部应当认真研究确定主题和内容；开展后，应当抓好议定事项的组织落实。</w:t>
            </w:r>
          </w:p>
          <w:p>
            <w:pPr>
              <w:spacing w:line="560" w:lineRule="exact"/>
              <w:ind w:firstLine="495" w:firstLineChars="177"/>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对经团组织同意可以不转接组织关系的团员，所在单位团组织可以将其纳入一个团支部或者团小组，参加组织生活。</w:t>
            </w:r>
          </w:p>
        </w:tc>
        <w:tc>
          <w:tcPr>
            <w:tcW w:w="4261" w:type="dxa"/>
          </w:tcPr>
          <w:p>
            <w:pPr>
              <w:spacing w:line="520" w:lineRule="exact"/>
              <w:rPr>
                <w:rFonts w:ascii="Times New Roman" w:hAnsi="Times New Roman" w:eastAsia="方正小标宋简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trPr>
        <w:tc>
          <w:tcPr>
            <w:tcW w:w="4261" w:type="dxa"/>
          </w:tcPr>
          <w:p>
            <w:pPr>
              <w:spacing w:line="560" w:lineRule="exact"/>
              <w:ind w:firstLine="562"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第十七条</w:t>
            </w:r>
            <w:r>
              <w:rPr>
                <w:rFonts w:hint="eastAsia" w:ascii="方正仿宋_GBK" w:hAnsi="方正仿宋_GBK" w:eastAsia="方正仿宋_GBK" w:cs="方正仿宋_GBK"/>
                <w:sz w:val="28"/>
                <w:szCs w:val="28"/>
                <w:lang w:eastAsia="zh-CN"/>
              </w:rPr>
              <w:tab/>
            </w:r>
            <w:r>
              <w:rPr>
                <w:rFonts w:hint="eastAsia" w:ascii="方正仿宋_GBK" w:hAnsi="方正仿宋_GBK" w:eastAsia="方正仿宋_GBK" w:cs="方正仿宋_GBK"/>
                <w:sz w:val="28"/>
                <w:szCs w:val="28"/>
                <w:lang w:eastAsia="zh-CN"/>
              </w:rPr>
              <w:t>团员教育评议工作应当与团员年度团籍注册工作相结合，一般每年进行1次。教育评议的对象为全体团员。保留团籍的青年党员可不参加团员教育评议和年度团籍注册，自愿参加者不限。</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团员教育评议按照个人自评、团员互评、测评投票、团支部建议评议等次、报上级团委批准的程序，对团员的表现和作用发挥情况作出综合评价。</w:t>
            </w:r>
          </w:p>
          <w:p>
            <w:pPr>
              <w:spacing w:line="560" w:lineRule="exact"/>
              <w:ind w:firstLine="495" w:firstLineChars="177"/>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开展团员教育评议工作一般应召开团支部团员大会，团员人数较多的团支部，可先由各团小组会议开展评议并提出初步评议意见后，提交团支部团员大会研究确定。</w:t>
            </w:r>
          </w:p>
        </w:tc>
        <w:tc>
          <w:tcPr>
            <w:tcW w:w="4261" w:type="dxa"/>
          </w:tcPr>
          <w:p>
            <w:pPr>
              <w:spacing w:line="420" w:lineRule="exact"/>
              <w:ind w:firstLine="480" w:firstLineChars="200"/>
              <w:rPr>
                <w:rFonts w:hint="eastAsia" w:ascii="方正仿宋_GBK" w:hAnsi="Times New Roman" w:eastAsia="方正仿宋_GBK" w:cs="Times New Roman"/>
                <w:sz w:val="24"/>
                <w:szCs w:val="24"/>
              </w:rPr>
            </w:pPr>
          </w:p>
          <w:p>
            <w:pPr>
              <w:jc w:val="center"/>
              <w:rPr>
                <w:rFonts w:ascii="方正仿宋_GBK" w:hAnsi="Times New Roman" w:eastAsia="方正仿宋_GBK" w:cs="Times New Roman"/>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trPr>
        <w:tc>
          <w:tcPr>
            <w:tcW w:w="4261" w:type="dxa"/>
          </w:tcPr>
          <w:p>
            <w:pPr>
              <w:ind w:firstLine="562" w:firstLineChars="200"/>
              <w:jc w:val="both"/>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第十八条</w:t>
            </w:r>
            <w:r>
              <w:rPr>
                <w:rFonts w:hint="eastAsia" w:ascii="方正仿宋_GBK" w:hAnsi="方正仿宋_GBK" w:eastAsia="方正仿宋_GBK" w:cs="方正仿宋_GBK"/>
                <w:b/>
                <w:bCs/>
                <w:sz w:val="28"/>
                <w:szCs w:val="28"/>
                <w:lang w:val="en-US" w:eastAsia="zh-CN"/>
              </w:rPr>
              <w:t xml:space="preserve"> </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团员年度团籍注册一般应在每年1月份，以团支部为单位开展。学校团支部一般应在秋季开学后的1个月内完成团员注册工作。团员年度团籍注册应根据团员评议结果，给予注册、暂缓注册或不予注册。</w:t>
            </w:r>
          </w:p>
          <w:p>
            <w:pPr>
              <w:ind w:firstLine="560" w:firstLineChars="200"/>
              <w:jc w:val="both"/>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年度团籍注册后，团支部一般应于1个月内，在“智慧团建”系统更新团支部相关信息。</w:t>
            </w:r>
          </w:p>
        </w:tc>
        <w:tc>
          <w:tcPr>
            <w:tcW w:w="4261" w:type="dxa"/>
          </w:tcPr>
          <w:p>
            <w:pPr>
              <w:jc w:val="center"/>
              <w:rPr>
                <w:rFonts w:hint="eastAsia" w:ascii="方正仿宋_GBK" w:hAnsi="Times New Roman" w:eastAsia="方正仿宋_GBK"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trPr>
        <w:tc>
          <w:tcPr>
            <w:tcW w:w="4261" w:type="dxa"/>
          </w:tcPr>
          <w:p>
            <w:pPr>
              <w:ind w:firstLine="562" w:firstLineChars="200"/>
              <w:jc w:val="both"/>
              <w:rPr>
                <w:rFonts w:hint="eastAsia" w:ascii="方正仿宋_GBK" w:hAnsi="方正仿宋_GBK" w:eastAsia="方正仿宋_GBK" w:cs="方正仿宋_GBK"/>
                <w:b/>
                <w:bCs/>
                <w:sz w:val="28"/>
                <w:szCs w:val="28"/>
                <w:lang w:eastAsia="zh-CN"/>
              </w:rPr>
            </w:pPr>
            <w:r>
              <w:rPr>
                <w:rFonts w:hint="eastAsia" w:ascii="方正仿宋_GBK" w:hAnsi="方正仿宋_GBK" w:eastAsia="方正仿宋_GBK" w:cs="方正仿宋_GBK"/>
                <w:b/>
                <w:bCs/>
                <w:sz w:val="28"/>
                <w:szCs w:val="28"/>
                <w:lang w:eastAsia="zh-CN"/>
              </w:rPr>
              <w:t>第十九条</w:t>
            </w:r>
            <w:r>
              <w:rPr>
                <w:rFonts w:hint="eastAsia" w:ascii="方正仿宋_GBK" w:hAnsi="方正仿宋_GBK" w:eastAsia="方正仿宋_GBK" w:cs="方正仿宋_GBK"/>
                <w:b/>
                <w:bCs/>
                <w:sz w:val="28"/>
                <w:szCs w:val="28"/>
                <w:lang w:val="en-US" w:eastAsia="zh-CN"/>
              </w:rPr>
              <w:t xml:space="preserve"> </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流动团员外出时间不满6个月的，一般应在原团支部参加团员教育评议，进行团籍注册；团员外出地或工作单位相对固定，外出时间6个月以上的，一般应将组织关系转入外出地或工作单位相应的团支部，并参加教育评议，进行团籍注册。</w:t>
            </w:r>
          </w:p>
        </w:tc>
        <w:tc>
          <w:tcPr>
            <w:tcW w:w="4261" w:type="dxa"/>
          </w:tcPr>
          <w:p>
            <w:pPr>
              <w:jc w:val="center"/>
              <w:rPr>
                <w:rFonts w:hint="eastAsia" w:ascii="方正仿宋_GBK" w:hAnsi="Times New Roman" w:eastAsia="方正仿宋_GBK"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trPr>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第二十条</w:t>
            </w:r>
            <w:r>
              <w:rPr>
                <w:rFonts w:hint="eastAsia" w:ascii="方正仿宋_GBK" w:hAnsi="方正仿宋_GBK" w:eastAsia="方正仿宋_GBK" w:cs="方正仿宋_GBK"/>
                <w:sz w:val="28"/>
                <w:szCs w:val="28"/>
                <w:lang w:eastAsia="zh-CN"/>
              </w:rPr>
              <w:tab/>
            </w:r>
            <w:r>
              <w:rPr>
                <w:rFonts w:hint="eastAsia" w:ascii="方正仿宋_GBK" w:hAnsi="方正仿宋_GBK" w:eastAsia="方正仿宋_GBK" w:cs="方正仿宋_GBK"/>
                <w:sz w:val="28"/>
                <w:szCs w:val="28"/>
                <w:lang w:eastAsia="zh-CN"/>
              </w:rPr>
              <w:t>团支部应当经常开展谈心谈话。团支部委员之间、团支部委员和团员之间、团员和团员之间，每年谈心谈话一般不少于1次。谈心谈话应当坦诚相见、交流思想、交换意见、帮助提高。</w:t>
            </w:r>
          </w:p>
          <w:p>
            <w:pPr>
              <w:spacing w:line="560" w:lineRule="exact"/>
              <w:ind w:firstLine="495" w:firstLineChars="177"/>
              <w:rPr>
                <w:rFonts w:hint="eastAsia" w:ascii="方正仿宋_GBK" w:hAnsi="方正仿宋_GBK" w:eastAsia="方正仿宋_GBK" w:cs="方正仿宋_GBK"/>
                <w:b/>
                <w:bCs/>
                <w:sz w:val="28"/>
                <w:szCs w:val="28"/>
                <w:lang w:eastAsia="zh-CN"/>
              </w:rPr>
            </w:pPr>
            <w:r>
              <w:rPr>
                <w:rFonts w:hint="eastAsia" w:ascii="方正仿宋_GBK" w:hAnsi="方正仿宋_GBK" w:eastAsia="方正仿宋_GBK" w:cs="方正仿宋_GBK"/>
                <w:sz w:val="28"/>
                <w:szCs w:val="28"/>
                <w:lang w:eastAsia="zh-CN"/>
              </w:rPr>
              <w:t>团支部应当注重分析团员思想状况和心理状态。对家庭发生重大变故和出现特殊困难、身心健康存在突出问题等情况的团员，团支部书记应当帮助做好心理疏导；对受到处分处置以及有不良反映的团员，团支部书记应当有针对性地做好思想政治工作。</w:t>
            </w:r>
          </w:p>
        </w:tc>
        <w:tc>
          <w:tcPr>
            <w:tcW w:w="4261" w:type="dxa"/>
          </w:tcPr>
          <w:p>
            <w:pPr>
              <w:jc w:val="center"/>
              <w:rPr>
                <w:rFonts w:hint="eastAsia" w:ascii="方正仿宋_GBK" w:hAnsi="Times New Roman" w:eastAsia="方正仿宋_GBK"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trPr>
        <w:tc>
          <w:tcPr>
            <w:tcW w:w="4261" w:type="dxa"/>
          </w:tcPr>
          <w:p>
            <w:pPr>
              <w:spacing w:line="560" w:lineRule="exact"/>
              <w:jc w:val="both"/>
              <w:rPr>
                <w:rFonts w:hint="eastAsia" w:ascii="方正仿宋_GBK" w:hAnsi="方正仿宋_GBK" w:eastAsia="方正仿宋_GBK" w:cs="方正仿宋_GBK"/>
                <w:b/>
                <w:bCs/>
                <w:sz w:val="28"/>
                <w:szCs w:val="28"/>
                <w:lang w:eastAsia="zh-CN"/>
              </w:rPr>
            </w:pPr>
            <w:r>
              <w:rPr>
                <w:rFonts w:hint="eastAsia" w:ascii="方正仿宋_GBK" w:hAnsi="方正仿宋_GBK" w:eastAsia="方正仿宋_GBK" w:cs="方正仿宋_GBK"/>
                <w:b/>
                <w:bCs/>
                <w:sz w:val="28"/>
                <w:szCs w:val="28"/>
                <w:lang w:eastAsia="zh-CN"/>
              </w:rPr>
              <w:t>第六章</w:t>
            </w:r>
            <w:r>
              <w:rPr>
                <w:rFonts w:hint="eastAsia" w:ascii="方正仿宋_GBK" w:hAnsi="方正仿宋_GBK" w:eastAsia="方正仿宋_GBK" w:cs="方正仿宋_GBK"/>
                <w:b/>
                <w:bCs/>
                <w:sz w:val="28"/>
                <w:szCs w:val="28"/>
                <w:lang w:eastAsia="zh-CN"/>
              </w:rPr>
              <w:tab/>
            </w:r>
            <w:r>
              <w:rPr>
                <w:rFonts w:hint="eastAsia" w:ascii="方正仿宋_GBK" w:hAnsi="方正仿宋_GBK" w:eastAsia="方正仿宋_GBK" w:cs="方正仿宋_GBK"/>
                <w:b/>
                <w:bCs/>
                <w:sz w:val="28"/>
                <w:szCs w:val="28"/>
                <w:lang w:eastAsia="zh-CN"/>
              </w:rPr>
              <w:t>团支部委员会建设</w:t>
            </w:r>
          </w:p>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第二十一条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有团员7人以上的团支部，应设立团支部委员会。团支部委员会由3至5人组成，一般不超过7人。</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团支部委员会设书记，可设副书记和组织委员、宣传委员、学习委员等。</w:t>
            </w:r>
          </w:p>
          <w:p>
            <w:pPr>
              <w:spacing w:line="560" w:lineRule="exact"/>
              <w:ind w:firstLine="495" w:firstLineChars="177"/>
              <w:rPr>
                <w:rFonts w:hint="eastAsia" w:ascii="方正仿宋_GBK" w:hAnsi="方正仿宋_GBK" w:eastAsia="方正仿宋_GBK" w:cs="方正仿宋_GBK"/>
                <w:b/>
                <w:bCs/>
                <w:sz w:val="28"/>
                <w:szCs w:val="28"/>
                <w:lang w:eastAsia="zh-CN"/>
              </w:rPr>
            </w:pPr>
            <w:r>
              <w:rPr>
                <w:rFonts w:hint="eastAsia" w:ascii="方正仿宋_GBK" w:hAnsi="方正仿宋_GBK" w:eastAsia="方正仿宋_GBK" w:cs="方正仿宋_GBK"/>
                <w:sz w:val="28"/>
                <w:szCs w:val="28"/>
                <w:lang w:eastAsia="zh-CN"/>
              </w:rPr>
              <w:t>团员人数不足7人的团支部，设1名书记，必要时可以设1名副书记。</w:t>
            </w:r>
          </w:p>
        </w:tc>
        <w:tc>
          <w:tcPr>
            <w:tcW w:w="4261" w:type="dxa"/>
          </w:tcPr>
          <w:p>
            <w:pPr>
              <w:jc w:val="center"/>
              <w:rPr>
                <w:rFonts w:hint="eastAsia" w:ascii="方正仿宋_GBK" w:hAnsi="Times New Roman" w:eastAsia="方正仿宋_GBK"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trPr>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第二十二条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团支部委员会每届任期2年或3年，其中大、中学校学生团支部委员会每届任期1年。</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团支部召开团员大会选举，应事先向同级党组织和上级团组织请示，并取得批准。团支部委员会由团支部团员大会选举产生。团支部书记、副书记一般由团支部委员会选举产生，不设委员会的团支部书记、副书记由团员大会选举产生。</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团支部委员会的选举结果须报同级党组织和上级团组织批准。团支部书记、副书记、委员出现空缺，应当及时进行补选。确有必要时，经同级党组织和上级团组织共同研究，可以指派团支部负责人。</w:t>
            </w:r>
          </w:p>
          <w:p>
            <w:pPr>
              <w:ind w:firstLine="560" w:firstLineChars="200"/>
              <w:jc w:val="both"/>
              <w:rPr>
                <w:rFonts w:hint="eastAsia" w:ascii="方正仿宋_GBK" w:hAnsi="方正仿宋_GBK" w:eastAsia="方正仿宋_GBK" w:cs="方正仿宋_GBK"/>
                <w:b/>
                <w:bCs/>
                <w:sz w:val="28"/>
                <w:szCs w:val="28"/>
                <w:lang w:eastAsia="zh-CN"/>
              </w:rPr>
            </w:pPr>
            <w:r>
              <w:rPr>
                <w:rFonts w:hint="eastAsia" w:ascii="方正仿宋_GBK" w:hAnsi="方正仿宋_GBK" w:eastAsia="方正仿宋_GBK" w:cs="方正仿宋_GBK"/>
                <w:sz w:val="28"/>
                <w:szCs w:val="28"/>
                <w:lang w:eastAsia="zh-CN"/>
              </w:rPr>
              <w:t>建立健全团支部按期换届提醒督促机制。根据团组织隶属关系和团干部协管权限，上级团组织对任期届满的团支部，一般提前3个月提醒做好换届准备。对需要延期或者提前换届的，应当认真审核把关，延长或者提前期限一般不超过6个月。</w:t>
            </w:r>
          </w:p>
        </w:tc>
        <w:tc>
          <w:tcPr>
            <w:tcW w:w="4261" w:type="dxa"/>
          </w:tcPr>
          <w:p>
            <w:pPr>
              <w:jc w:val="center"/>
              <w:rPr>
                <w:rFonts w:hint="eastAsia" w:ascii="方正仿宋_GBK" w:hAnsi="Times New Roman" w:eastAsia="方正仿宋_GBK"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8" w:hRule="atLeast"/>
        </w:trPr>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第二十三条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团支部书记负责团支部全面工作，督促团支部其他委员履行职责、发挥作用，抓好团支部委员会自身建设，向团支部委员会、团支部团员大会和同级党组织、上级团组织报告工作。</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团支部副书记协助团支部书记开展工作。团支部其他委员按照职责分工开展工作。</w:t>
            </w:r>
          </w:p>
        </w:tc>
        <w:tc>
          <w:tcPr>
            <w:tcW w:w="4261" w:type="dxa"/>
          </w:tcPr>
          <w:p>
            <w:pPr>
              <w:jc w:val="center"/>
              <w:rPr>
                <w:rFonts w:hint="eastAsia" w:ascii="方正仿宋_GBK" w:hAnsi="Times New Roman" w:eastAsia="方正仿宋_GBK"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trPr>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第二十四条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团支部书记应当具备良好政治素质，热爱团的工作，具有一定的组织协调能力和群众工作本领，敢于担当、乐于奉献，带头发挥先锋模范作用，在团员和青年中有较高威信，一般应当具有1年以上团龄。</w:t>
            </w:r>
          </w:p>
        </w:tc>
        <w:tc>
          <w:tcPr>
            <w:tcW w:w="4261" w:type="dxa"/>
          </w:tcPr>
          <w:p>
            <w:pPr>
              <w:jc w:val="center"/>
              <w:rPr>
                <w:rFonts w:hint="eastAsia" w:ascii="方正仿宋_GBK" w:hAnsi="Times New Roman" w:eastAsia="方正仿宋_GBK"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trPr>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第二十五条</w:t>
            </w:r>
            <w:r>
              <w:rPr>
                <w:rFonts w:hint="eastAsia" w:ascii="方正仿宋_GBK" w:hAnsi="方正仿宋_GBK" w:eastAsia="方正仿宋_GBK" w:cs="方正仿宋_GBK"/>
                <w:b/>
                <w:bCs/>
                <w:sz w:val="28"/>
                <w:szCs w:val="28"/>
                <w:lang w:val="en-US" w:eastAsia="zh-CN"/>
              </w:rPr>
              <w:t xml:space="preserve"> </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上级团组织应当结合不同领域实际，突出政治标准，采取多种方式，选拔符合条件的优秀团员、青年党员担任团支部书记。对没有合适人选的团支部，在与其同级党组织协商后，上级团组织可以选派团支部书记。根据工作需要，上级团组织可以选派优秀党团员担任团建指导员，指导、协助团支部书记开展工作，主要承担建强团支部、规范基础团务、推动重点工作等职责任务。鼓励符合条件的村、社区团支部书记通过法定程序担任村、社区两委班子成员。</w:t>
            </w:r>
          </w:p>
        </w:tc>
        <w:tc>
          <w:tcPr>
            <w:tcW w:w="4261" w:type="dxa"/>
          </w:tcPr>
          <w:p>
            <w:pPr>
              <w:jc w:val="center"/>
              <w:rPr>
                <w:rFonts w:hint="eastAsia" w:ascii="方正仿宋_GBK" w:hAnsi="Times New Roman" w:eastAsia="方正仿宋_GBK"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trPr>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第二十六条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上级团组织应当定期对团支部书记、副书记和其他委员进行培训。</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团支部书记培训纳入团干部教育培训规划，对新任团支部书记应当进行任职培训。地方、行业、系统一般根据团组织隶属关系，分层分类开展团支部书记轮训。注意统筹安排，防止频繁参训，确保团支部书记做好日常工作。</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对团支部书记、副书记和其他委员的培训应突出政治培训、思想教育及基础团务、团内纪律规定等内容，根据其年龄特点和接受程度，加强培训课程的科学化、标准化、信息化建设，不断提高培训的实效性。注重发挥优秀团支部书记传帮带作用。</w:t>
            </w:r>
          </w:p>
        </w:tc>
        <w:tc>
          <w:tcPr>
            <w:tcW w:w="4261" w:type="dxa"/>
          </w:tcPr>
          <w:p>
            <w:pPr>
              <w:jc w:val="center"/>
              <w:rPr>
                <w:rFonts w:hint="eastAsia" w:ascii="方正仿宋_GBK" w:hAnsi="Times New Roman" w:eastAsia="方正仿宋_GBK"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trPr>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第二十七条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培养树立基层团干部先进典型，对工作有显著成绩的团支部书记给予表彰表扬。</w:t>
            </w:r>
          </w:p>
        </w:tc>
        <w:tc>
          <w:tcPr>
            <w:tcW w:w="4261" w:type="dxa"/>
          </w:tcPr>
          <w:p>
            <w:pPr>
              <w:jc w:val="center"/>
              <w:rPr>
                <w:rFonts w:hint="eastAsia" w:ascii="方正仿宋_GBK" w:hAnsi="Times New Roman" w:eastAsia="方正仿宋_GBK"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trPr>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第二十八条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团支部委员会成员应当自觉接受党组织、上级团组织的领导和团员、青年的监督，加强互相监督。</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团支部书记每年应当向同级党组织、上级团组织和团支部团员大会述职，接受评议考核，考核结果作为评先评优的重要依据。</w:t>
            </w:r>
          </w:p>
        </w:tc>
        <w:tc>
          <w:tcPr>
            <w:tcW w:w="4261" w:type="dxa"/>
          </w:tcPr>
          <w:p>
            <w:pPr>
              <w:jc w:val="center"/>
              <w:rPr>
                <w:rFonts w:hint="eastAsia" w:ascii="方正仿宋_GBK" w:hAnsi="Times New Roman" w:eastAsia="方正仿宋_GBK"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trPr>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第二十九条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建立持续整顿软弱涣散团支部工作机制。对不适宜担任团支部书记、副书记和委员职务的，上级团组织应与其同级党组织协商，及时作出调整。</w:t>
            </w:r>
          </w:p>
        </w:tc>
        <w:tc>
          <w:tcPr>
            <w:tcW w:w="4261" w:type="dxa"/>
          </w:tcPr>
          <w:p>
            <w:pPr>
              <w:jc w:val="center"/>
              <w:rPr>
                <w:rFonts w:hint="eastAsia" w:ascii="方正仿宋_GBK" w:hAnsi="Times New Roman" w:eastAsia="方正仿宋_GBK"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8" w:hRule="atLeast"/>
        </w:trPr>
        <w:tc>
          <w:tcPr>
            <w:tcW w:w="4261" w:type="dxa"/>
          </w:tcPr>
          <w:p>
            <w:pPr>
              <w:spacing w:line="560" w:lineRule="exact"/>
              <w:ind w:firstLine="498" w:firstLineChars="177"/>
              <w:jc w:val="both"/>
              <w:rPr>
                <w:rFonts w:hint="eastAsia" w:ascii="方正仿宋_GBK" w:hAnsi="方正仿宋_GBK" w:eastAsia="方正仿宋_GBK" w:cs="方正仿宋_GBK"/>
                <w:b/>
                <w:bCs/>
                <w:sz w:val="28"/>
                <w:szCs w:val="28"/>
                <w:lang w:eastAsia="zh-CN"/>
              </w:rPr>
            </w:pPr>
            <w:r>
              <w:rPr>
                <w:rFonts w:hint="eastAsia" w:ascii="方正仿宋_GBK" w:hAnsi="方正仿宋_GBK" w:eastAsia="方正仿宋_GBK" w:cs="方正仿宋_GBK"/>
                <w:b/>
                <w:bCs/>
                <w:sz w:val="28"/>
                <w:szCs w:val="28"/>
                <w:lang w:eastAsia="zh-CN"/>
              </w:rPr>
              <w:t>第七章</w:t>
            </w:r>
            <w:r>
              <w:rPr>
                <w:rFonts w:hint="eastAsia" w:ascii="方正仿宋_GBK" w:hAnsi="方正仿宋_GBK" w:eastAsia="方正仿宋_GBK" w:cs="方正仿宋_GBK"/>
                <w:b/>
                <w:bCs/>
                <w:sz w:val="28"/>
                <w:szCs w:val="28"/>
                <w:lang w:eastAsia="zh-CN"/>
              </w:rPr>
              <w:tab/>
            </w:r>
            <w:r>
              <w:rPr>
                <w:rFonts w:hint="eastAsia" w:ascii="方正仿宋_GBK" w:hAnsi="方正仿宋_GBK" w:eastAsia="方正仿宋_GBK" w:cs="方正仿宋_GBK"/>
                <w:b/>
                <w:bCs/>
                <w:sz w:val="28"/>
                <w:szCs w:val="28"/>
                <w:lang w:eastAsia="zh-CN"/>
              </w:rPr>
              <w:t>领导和保障</w:t>
            </w:r>
          </w:p>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第三十条</w:t>
            </w:r>
            <w:r>
              <w:rPr>
                <w:rFonts w:hint="eastAsia" w:ascii="方正仿宋_GBK" w:hAnsi="方正仿宋_GBK" w:eastAsia="方正仿宋_GBK" w:cs="方正仿宋_GBK"/>
                <w:sz w:val="28"/>
                <w:szCs w:val="28"/>
                <w:lang w:eastAsia="zh-CN"/>
              </w:rPr>
              <w:tab/>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各级团委应当把团支部建设作为最重要的基本建设，定期研究讨论、加强领导指导，切实履行主体责任。县级团委每年至少专题研究1次团支部建设工作。</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各级团委书记应当结合落实密切联系青年机制，带头建立团支部工作联系点，带头开展调查研究，发现和解决问题，总结推广经验。</w:t>
            </w:r>
          </w:p>
        </w:tc>
        <w:tc>
          <w:tcPr>
            <w:tcW w:w="4261" w:type="dxa"/>
          </w:tcPr>
          <w:p>
            <w:pPr>
              <w:jc w:val="center"/>
              <w:rPr>
                <w:rFonts w:hint="eastAsia" w:ascii="方正仿宋_GBK" w:hAnsi="Times New Roman" w:eastAsia="方正仿宋_GBK"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trPr>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第三十一条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各级团委应当经常对团支部建设情况进行分析研判，加强分类指导和督促检查，扩大先进团支部增量，提升中间团支部水平，整顿后进团支部，创新发展新型团支部。加强团支部标准化、规范化建设。可将团员人数较多、社会影响力较大的团支部作为县级团委直属团组织。</w:t>
            </w:r>
          </w:p>
        </w:tc>
        <w:tc>
          <w:tcPr>
            <w:tcW w:w="4261" w:type="dxa"/>
          </w:tcPr>
          <w:p>
            <w:pPr>
              <w:jc w:val="center"/>
              <w:rPr>
                <w:rFonts w:hint="eastAsia" w:ascii="方正仿宋_GBK" w:hAnsi="Times New Roman" w:eastAsia="方正仿宋_GBK"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trPr>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第三十二条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抓团支部建设情况应当列入各级团委书记年度工作述职评议考核的重要内容，作为评判其履职情况的重要依据。对抓团支部建设不力、各项工作不落实的，上级团委应当进行约谈。对团支部建设出现严重问题，团员和青年反映强烈的，应当按照规定严肃问责。</w:t>
            </w:r>
          </w:p>
        </w:tc>
        <w:tc>
          <w:tcPr>
            <w:tcW w:w="4261" w:type="dxa"/>
          </w:tcPr>
          <w:p>
            <w:pPr>
              <w:jc w:val="center"/>
              <w:rPr>
                <w:rFonts w:hint="eastAsia" w:ascii="方正仿宋_GBK" w:hAnsi="Times New Roman" w:eastAsia="方正仿宋_GBK"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trPr>
        <w:tc>
          <w:tcPr>
            <w:tcW w:w="4261" w:type="dxa"/>
          </w:tcPr>
          <w:p>
            <w:pPr>
              <w:spacing w:line="560" w:lineRule="exact"/>
              <w:ind w:firstLine="562"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第三十三条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各级团组织应当积极推动党建带团建机制落实，为团支部开展工作提供必要条件和资源保障。具备条件的地区，可以为团支部书记争取报酬待遇，并根据当地经济发展水平建立正常增长机制。加强村、社区和园区等领域基层团组织活动场所建设，推动党团、群团活动阵地共建共享，积极运用现代技术和信息化手段，充分发挥办公议事、开展活动、服务青年等综合功能。</w:t>
            </w:r>
          </w:p>
          <w:p>
            <w:pPr>
              <w:spacing w:line="560" w:lineRule="exact"/>
              <w:ind w:firstLine="495"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县级以上团委管理的团费每年应当按照一定比例下拨到团支部，重点支持贫困村团支部、困难国有企业团支部、非公有制经济组织和社会组织团支部、流动团员团支部、新兴领域团支部等开展团的活动。</w:t>
            </w:r>
          </w:p>
        </w:tc>
        <w:tc>
          <w:tcPr>
            <w:tcW w:w="4261" w:type="dxa"/>
          </w:tcPr>
          <w:p>
            <w:pPr>
              <w:jc w:val="center"/>
              <w:rPr>
                <w:rFonts w:hint="eastAsia" w:ascii="方正仿宋_GBK" w:hAnsi="Times New Roman" w:eastAsia="方正仿宋_GBK"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4261" w:type="dxa"/>
          </w:tcPr>
          <w:p>
            <w:pPr>
              <w:spacing w:line="560" w:lineRule="exact"/>
              <w:ind w:firstLine="498" w:firstLineChars="177"/>
              <w:jc w:val="center"/>
              <w:rPr>
                <w:rFonts w:hint="eastAsia" w:ascii="方正仿宋_GBK" w:hAnsi="方正仿宋_GBK" w:eastAsia="方正仿宋_GBK" w:cs="方正仿宋_GBK"/>
                <w:b/>
                <w:bCs/>
                <w:sz w:val="28"/>
                <w:szCs w:val="28"/>
                <w:lang w:eastAsia="zh-CN"/>
              </w:rPr>
            </w:pPr>
            <w:r>
              <w:rPr>
                <w:rFonts w:hint="eastAsia" w:ascii="方正仿宋_GBK" w:hAnsi="方正仿宋_GBK" w:eastAsia="方正仿宋_GBK" w:cs="方正仿宋_GBK"/>
                <w:b/>
                <w:bCs/>
                <w:sz w:val="28"/>
                <w:szCs w:val="28"/>
                <w:lang w:eastAsia="zh-CN"/>
              </w:rPr>
              <w:t>附则</w:t>
            </w:r>
          </w:p>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第三十四条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村、社区团总支部委员会，按照本条例执行。村、社区团的基层委员会除每届任期规定外，按照本条例执行。</w:t>
            </w:r>
          </w:p>
        </w:tc>
        <w:tc>
          <w:tcPr>
            <w:tcW w:w="4261" w:type="dxa"/>
          </w:tcPr>
          <w:p>
            <w:pPr>
              <w:jc w:val="center"/>
              <w:rPr>
                <w:rFonts w:hint="eastAsia" w:ascii="方正仿宋_GBK" w:hAnsi="Times New Roman" w:eastAsia="方正仿宋_GBK"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4" w:hRule="atLeast"/>
        </w:trPr>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第三十五条</w:t>
            </w:r>
            <w:r>
              <w:rPr>
                <w:rFonts w:hint="eastAsia" w:ascii="方正仿宋_GBK" w:hAnsi="方正仿宋_GBK" w:eastAsia="方正仿宋_GBK" w:cs="方正仿宋_GBK"/>
                <w:b/>
                <w:bCs/>
                <w:sz w:val="28"/>
                <w:szCs w:val="28"/>
                <w:lang w:val="en-US" w:eastAsia="zh-CN"/>
              </w:rPr>
              <w:t xml:space="preserve"> </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中央军委政治工作部可以根据本条例，制定相关规定。</w:t>
            </w:r>
          </w:p>
        </w:tc>
        <w:tc>
          <w:tcPr>
            <w:tcW w:w="4261" w:type="dxa"/>
          </w:tcPr>
          <w:p>
            <w:pPr>
              <w:jc w:val="center"/>
              <w:rPr>
                <w:rFonts w:hint="eastAsia" w:ascii="方正仿宋_GBK" w:hAnsi="Times New Roman" w:eastAsia="方正仿宋_GBK"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8" w:hRule="atLeast"/>
        </w:trPr>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第三十六条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本条例由团中央基层建设部负责解释。</w:t>
            </w:r>
          </w:p>
        </w:tc>
        <w:tc>
          <w:tcPr>
            <w:tcW w:w="4261" w:type="dxa"/>
          </w:tcPr>
          <w:p>
            <w:pPr>
              <w:jc w:val="center"/>
              <w:rPr>
                <w:rFonts w:hint="eastAsia" w:ascii="方正仿宋_GBK" w:hAnsi="Times New Roman" w:eastAsia="方正仿宋_GBK"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7" w:hRule="atLeast"/>
        </w:trPr>
        <w:tc>
          <w:tcPr>
            <w:tcW w:w="4261" w:type="dxa"/>
          </w:tcPr>
          <w:p>
            <w:pPr>
              <w:spacing w:line="560" w:lineRule="exact"/>
              <w:ind w:firstLine="498" w:firstLineChars="177"/>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bCs/>
                <w:sz w:val="28"/>
                <w:szCs w:val="28"/>
                <w:lang w:eastAsia="zh-CN"/>
              </w:rPr>
              <w:t>第三十七条</w:t>
            </w:r>
            <w:r>
              <w:rPr>
                <w:rFonts w:hint="eastAsia" w:ascii="方正仿宋_GBK" w:hAnsi="方正仿宋_GBK" w:eastAsia="方正仿宋_GBK" w:cs="方正仿宋_GBK"/>
                <w:b/>
                <w:bCs/>
                <w:sz w:val="28"/>
                <w:szCs w:val="28"/>
                <w:lang w:val="en-US" w:eastAsia="zh-CN"/>
              </w:rPr>
              <w:t xml:space="preserve"> </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lang w:eastAsia="zh-CN"/>
              </w:rPr>
              <w:t>本条例自发布之日起施行。其他有关团支部的规定与本条例不一致的，按照本条例执行。</w:t>
            </w:r>
          </w:p>
        </w:tc>
        <w:tc>
          <w:tcPr>
            <w:tcW w:w="4261" w:type="dxa"/>
          </w:tcPr>
          <w:p>
            <w:pPr>
              <w:jc w:val="center"/>
              <w:rPr>
                <w:rFonts w:hint="eastAsia" w:ascii="方正仿宋_GBK" w:hAnsi="Times New Roman" w:eastAsia="方正仿宋_GBK"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trPr>
        <w:tc>
          <w:tcPr>
            <w:tcW w:w="8522" w:type="dxa"/>
            <w:gridSpan w:val="2"/>
          </w:tcPr>
          <w:p>
            <w:pPr>
              <w:jc w:val="both"/>
              <w:rPr>
                <w:rFonts w:hint="eastAsia" w:ascii="方正仿宋_GBK" w:hAnsi="方正仿宋_GBK" w:eastAsia="方正仿宋_GBK" w:cs="方正仿宋_GBK"/>
                <w:b/>
                <w:bCs/>
                <w:sz w:val="36"/>
                <w:szCs w:val="36"/>
                <w:lang w:eastAsia="zh-CN"/>
              </w:rPr>
            </w:pPr>
          </w:p>
          <w:p>
            <w:pPr>
              <w:jc w:val="both"/>
              <w:rPr>
                <w:rFonts w:hint="eastAsia" w:ascii="方正仿宋_GBK" w:hAnsi="Times New Roman" w:eastAsia="方正仿宋_GBK" w:cs="Times New Roman"/>
              </w:rPr>
            </w:pPr>
            <w:r>
              <w:rPr>
                <w:rFonts w:hint="eastAsia" w:ascii="方正仿宋_GBK" w:hAnsi="方正仿宋_GBK" w:eastAsia="方正仿宋_GBK" w:cs="方正仿宋_GBK"/>
                <w:b/>
                <w:bCs/>
                <w:sz w:val="36"/>
                <w:szCs w:val="36"/>
                <w:lang w:eastAsia="zh-CN"/>
              </w:rPr>
              <w:t>其他意见：</w:t>
            </w:r>
          </w:p>
        </w:tc>
      </w:tr>
    </w:tbl>
    <w:p>
      <w:pPr>
        <w:rPr>
          <w:rFonts w:ascii="Times New Roman" w:hAnsi="Times New Roman" w:eastAsia="方正小标宋简体" w:cs="Times New Roman"/>
          <w:sz w:val="36"/>
          <w:szCs w:val="36"/>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9975912"/>
      <w:docPartObj>
        <w:docPartGallery w:val="autotext"/>
      </w:docPartObj>
    </w:sdtPr>
    <w:sdtEndPr>
      <w:rPr>
        <w:rFonts w:hint="eastAsia" w:ascii="方正仿宋_GBK" w:eastAsia="方正仿宋_GBK"/>
        <w:sz w:val="32"/>
        <w:szCs w:val="32"/>
      </w:rPr>
    </w:sdtEndPr>
    <w:sdtContent>
      <w:p>
        <w:pPr>
          <w:pStyle w:val="2"/>
          <w:jc w:val="right"/>
          <w:rPr>
            <w:rFonts w:ascii="方正仿宋_GBK" w:eastAsia="方正仿宋_GBK"/>
            <w:sz w:val="32"/>
            <w:szCs w:val="32"/>
          </w:rPr>
        </w:pPr>
        <w:r>
          <w:rPr>
            <w:rFonts w:hint="eastAsia" w:ascii="方正仿宋_GBK" w:eastAsia="方正仿宋_GBK"/>
            <w:sz w:val="32"/>
            <w:szCs w:val="32"/>
          </w:rPr>
          <w:fldChar w:fldCharType="begin"/>
        </w:r>
        <w:r>
          <w:rPr>
            <w:rFonts w:hint="eastAsia" w:ascii="方正仿宋_GBK" w:eastAsia="方正仿宋_GBK"/>
            <w:sz w:val="32"/>
            <w:szCs w:val="32"/>
          </w:rPr>
          <w:instrText xml:space="preserve">PAGE   \* MERGEFORMAT</w:instrText>
        </w:r>
        <w:r>
          <w:rPr>
            <w:rFonts w:hint="eastAsia" w:ascii="方正仿宋_GBK" w:eastAsia="方正仿宋_GBK"/>
            <w:sz w:val="32"/>
            <w:szCs w:val="32"/>
          </w:rPr>
          <w:fldChar w:fldCharType="separate"/>
        </w:r>
        <w:r>
          <w:rPr>
            <w:rFonts w:hint="eastAsia" w:ascii="方正仿宋_GBK" w:eastAsia="方正仿宋_GBK"/>
            <w:sz w:val="32"/>
            <w:szCs w:val="32"/>
            <w:lang w:val="zh-CN"/>
          </w:rPr>
          <w:t>2</w:t>
        </w:r>
        <w:r>
          <w:rPr>
            <w:rFonts w:hint="eastAsia" w:ascii="方正仿宋_GBK" w:eastAsia="方正仿宋_GBK"/>
            <w:sz w:val="32"/>
            <w:szCs w:val="32"/>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E70"/>
    <w:rsid w:val="00427DA3"/>
    <w:rsid w:val="00481216"/>
    <w:rsid w:val="004C6A17"/>
    <w:rsid w:val="005F1899"/>
    <w:rsid w:val="00613C61"/>
    <w:rsid w:val="006C17A2"/>
    <w:rsid w:val="00734B3A"/>
    <w:rsid w:val="008047F1"/>
    <w:rsid w:val="009517DF"/>
    <w:rsid w:val="00953775"/>
    <w:rsid w:val="00B26221"/>
    <w:rsid w:val="00CF709D"/>
    <w:rsid w:val="00DF7763"/>
    <w:rsid w:val="00E64E70"/>
    <w:rsid w:val="00F272F3"/>
    <w:rsid w:val="0C185027"/>
    <w:rsid w:val="2EE80800"/>
    <w:rsid w:val="31350AF7"/>
    <w:rsid w:val="31D21D6B"/>
    <w:rsid w:val="40C31058"/>
    <w:rsid w:val="49797B19"/>
    <w:rsid w:val="4ACD51F3"/>
    <w:rsid w:val="4B910911"/>
    <w:rsid w:val="4F4C47C1"/>
    <w:rsid w:val="57E72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basedOn w:val="4"/>
    <w:link w:val="3"/>
    <w:qFormat/>
    <w:uiPriority w:val="0"/>
    <w:rPr>
      <w:kern w:val="2"/>
      <w:sz w:val="18"/>
      <w:szCs w:val="18"/>
    </w:rPr>
  </w:style>
  <w:style w:type="character" w:customStyle="1" w:styleId="8">
    <w:name w:val="页脚 字符"/>
    <w:basedOn w:val="4"/>
    <w:link w:val="2"/>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562</Words>
  <Characters>3208</Characters>
  <Lines>26</Lines>
  <Paragraphs>7</Paragraphs>
  <TotalTime>55</TotalTime>
  <ScaleCrop>false</ScaleCrop>
  <LinksUpToDate>false</LinksUpToDate>
  <CharactersWithSpaces>3763</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傻强</cp:lastModifiedBy>
  <dcterms:modified xsi:type="dcterms:W3CDTF">2019-02-19T04:48:55Z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